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9ED" w:rsidRDefault="00A80E08" w:rsidP="00A8583A">
      <w:pPr>
        <w:jc w:val="center"/>
        <w:rPr>
          <w:rFonts w:cs="B Titr"/>
          <w:b/>
          <w:bCs/>
          <w:rtl/>
          <w:lang w:bidi="fa-IR"/>
        </w:rPr>
      </w:pPr>
      <w:r>
        <w:rPr>
          <w:rFonts w:cs="B Titr" w:hint="cs"/>
          <w:b/>
          <w:bCs/>
          <w:rtl/>
          <w:lang w:bidi="fa-IR"/>
        </w:rPr>
        <w:t xml:space="preserve">برنامه جلسات روش های آزمایشگاهی </w:t>
      </w:r>
      <w:bookmarkStart w:id="0" w:name="_GoBack"/>
      <w:bookmarkEnd w:id="0"/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0"/>
        <w:gridCol w:w="5500"/>
        <w:gridCol w:w="1634"/>
        <w:gridCol w:w="1486"/>
      </w:tblGrid>
      <w:tr w:rsidR="00A80E08" w:rsidRPr="00824F43" w:rsidTr="008170E6">
        <w:trPr>
          <w:trHeight w:val="144"/>
        </w:trPr>
        <w:tc>
          <w:tcPr>
            <w:tcW w:w="0" w:type="auto"/>
            <w:shd w:val="clear" w:color="auto" w:fill="auto"/>
            <w:vAlign w:val="center"/>
          </w:tcPr>
          <w:p w:rsidR="00A80E08" w:rsidRPr="00DA1446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b/>
                <w:bCs/>
                <w:sz w:val="24"/>
                <w:rtl/>
              </w:rPr>
            </w:pPr>
            <w:r w:rsidRPr="00DA1446">
              <w:rPr>
                <w:rFonts w:cs="B Nazanin" w:hint="cs"/>
                <w:b/>
                <w:bCs/>
                <w:sz w:val="24"/>
                <w:rtl/>
              </w:rPr>
              <w:t>جلسات</w:t>
            </w:r>
          </w:p>
        </w:tc>
        <w:tc>
          <w:tcPr>
            <w:tcW w:w="5500" w:type="dxa"/>
            <w:shd w:val="clear" w:color="auto" w:fill="auto"/>
            <w:vAlign w:val="center"/>
          </w:tcPr>
          <w:p w:rsidR="00A80E08" w:rsidRPr="00DA1446" w:rsidRDefault="00A80E08" w:rsidP="008170E6">
            <w:pPr>
              <w:tabs>
                <w:tab w:val="right" w:pos="414"/>
              </w:tabs>
              <w:ind w:left="63"/>
              <w:jc w:val="center"/>
              <w:rPr>
                <w:rFonts w:cs="B Nazanin"/>
                <w:b/>
                <w:bCs/>
                <w:sz w:val="24"/>
                <w:rtl/>
              </w:rPr>
            </w:pPr>
            <w:r w:rsidRPr="00DA1446">
              <w:rPr>
                <w:rFonts w:cs="B Nazanin" w:hint="cs"/>
                <w:b/>
                <w:bCs/>
                <w:sz w:val="24"/>
                <w:rtl/>
              </w:rPr>
              <w:t>مبحث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A80E08" w:rsidRPr="00DA1446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b/>
                <w:bCs/>
                <w:sz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rtl/>
              </w:rPr>
              <w:t>استاد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80E08" w:rsidRPr="00DA1446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b/>
                <w:bCs/>
                <w:sz w:val="24"/>
                <w:rtl/>
              </w:rPr>
            </w:pPr>
            <w:r w:rsidRPr="00DA1446">
              <w:rPr>
                <w:rFonts w:cs="B Nazanin" w:hint="cs"/>
                <w:b/>
                <w:bCs/>
                <w:sz w:val="24"/>
                <w:rtl/>
              </w:rPr>
              <w:t>تاریخ</w:t>
            </w:r>
          </w:p>
        </w:tc>
      </w:tr>
      <w:tr w:rsidR="00A80E08" w:rsidRPr="00824F43" w:rsidTr="008170E6">
        <w:trPr>
          <w:trHeight w:val="144"/>
        </w:trPr>
        <w:tc>
          <w:tcPr>
            <w:tcW w:w="0" w:type="auto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 w:rsidRPr="00824F43">
              <w:rPr>
                <w:rFonts w:cs="B Nazanin" w:hint="cs"/>
                <w:sz w:val="22"/>
                <w:szCs w:val="22"/>
                <w:rtl/>
              </w:rPr>
              <w:t>1</w:t>
            </w:r>
          </w:p>
        </w:tc>
        <w:tc>
          <w:tcPr>
            <w:tcW w:w="5500" w:type="dxa"/>
            <w:shd w:val="clear" w:color="auto" w:fill="auto"/>
            <w:vAlign w:val="center"/>
          </w:tcPr>
          <w:p w:rsidR="00A80E08" w:rsidRPr="00824F43" w:rsidRDefault="00A80E08" w:rsidP="008170E6">
            <w:pPr>
              <w:spacing w:after="200" w:line="276" w:lineRule="auto"/>
              <w:rPr>
                <w:rFonts w:eastAsia="Calibri" w:cs="B Nazanin"/>
                <w:b/>
                <w:bCs/>
                <w:szCs w:val="20"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اصول اولیه آزمایشگاه</w:t>
            </w:r>
          </w:p>
          <w:p w:rsidR="00A80E08" w:rsidRPr="00824F43" w:rsidRDefault="00A80E08" w:rsidP="008170E6">
            <w:pPr>
              <w:spacing w:line="276" w:lineRule="auto"/>
              <w:ind w:left="609"/>
              <w:rPr>
                <w:rFonts w:eastAsia="Calibri" w:cs="B Nazanin"/>
                <w:szCs w:val="20"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درس نظری</w:t>
            </w:r>
            <w:r w:rsidRPr="00824F43">
              <w:rPr>
                <w:rFonts w:eastAsia="Calibri" w:cs="B Nazanin" w:hint="cs"/>
                <w:szCs w:val="20"/>
                <w:rtl/>
              </w:rPr>
              <w:t>: محاسبات در بیوتکنولوژی و بیولوژی ملکولی</w:t>
            </w:r>
          </w:p>
          <w:p w:rsidR="00A80E08" w:rsidRPr="00824F43" w:rsidRDefault="00A80E08" w:rsidP="008170E6">
            <w:pPr>
              <w:spacing w:line="276" w:lineRule="auto"/>
              <w:ind w:left="609"/>
              <w:rPr>
                <w:rFonts w:eastAsia="Calibri" w:cs="B Nazanin"/>
                <w:szCs w:val="20"/>
                <w:rtl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کار در آزمایشگاه</w:t>
            </w:r>
            <w:r w:rsidRPr="00824F43">
              <w:rPr>
                <w:rFonts w:eastAsia="Calibri" w:cs="B Nazanin" w:hint="cs"/>
                <w:szCs w:val="20"/>
                <w:rtl/>
              </w:rPr>
              <w:t>: اصول اولیه آزمایشگاه و محلول‌سازی‌ها و محاسبات مربوطه</w:t>
            </w:r>
          </w:p>
          <w:p w:rsidR="00A80E08" w:rsidRPr="00824F43" w:rsidRDefault="00A80E08" w:rsidP="008170E6">
            <w:pPr>
              <w:pStyle w:val="ListParagraph"/>
              <w:tabs>
                <w:tab w:val="right" w:pos="414"/>
                <w:tab w:val="left" w:pos="6146"/>
              </w:tabs>
              <w:spacing w:after="0" w:line="240" w:lineRule="auto"/>
              <w:ind w:left="609"/>
              <w:rPr>
                <w:rFonts w:cs="B Nazanin"/>
                <w:sz w:val="20"/>
                <w:szCs w:val="20"/>
                <w:rtl/>
              </w:rPr>
            </w:pPr>
            <w:r w:rsidRPr="00824F43">
              <w:rPr>
                <w:rFonts w:ascii="Times New Roman" w:hAnsi="Times New Roman" w:cs="B Nazanin" w:hint="cs"/>
                <w:sz w:val="20"/>
                <w:szCs w:val="20"/>
                <w:rtl/>
                <w:lang w:bidi="ar-SA"/>
              </w:rPr>
              <w:t>پروژه تولیدی مرتبط</w:t>
            </w:r>
            <w:r w:rsidRPr="00824F43">
              <w:rPr>
                <w:rFonts w:ascii="Times New Roman" w:hAnsi="Times New Roman" w:cs="B Nazanin" w:hint="cs"/>
                <w:b w:val="0"/>
                <w:bCs w:val="0"/>
                <w:sz w:val="20"/>
                <w:szCs w:val="20"/>
                <w:rtl/>
                <w:lang w:bidi="ar-SA"/>
              </w:rPr>
              <w:t>: نرم‌افزارهای آنلاین و اپلیکیشن‌های محاسبات پرکاربرد بیوتکنولوژی و بیولوژی ملکولی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A80E08" w:rsidRPr="00824F43" w:rsidRDefault="00A80E08" w:rsidP="00B1161A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 xml:space="preserve">دکتر </w:t>
            </w:r>
            <w:r w:rsidR="00B1161A">
              <w:rPr>
                <w:rFonts w:cs="B Nazanin" w:hint="cs"/>
                <w:sz w:val="22"/>
                <w:szCs w:val="22"/>
                <w:rtl/>
              </w:rPr>
              <w:t>رضائی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A80E08" w:rsidRPr="00824F43" w:rsidTr="008170E6">
        <w:trPr>
          <w:trHeight w:val="144"/>
        </w:trPr>
        <w:tc>
          <w:tcPr>
            <w:tcW w:w="0" w:type="auto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 w:rsidRPr="00824F43">
              <w:rPr>
                <w:rFonts w:cs="B Nazanin" w:hint="cs"/>
                <w:sz w:val="22"/>
                <w:szCs w:val="22"/>
                <w:rtl/>
              </w:rPr>
              <w:t>2</w:t>
            </w:r>
          </w:p>
        </w:tc>
        <w:tc>
          <w:tcPr>
            <w:tcW w:w="5500" w:type="dxa"/>
            <w:shd w:val="clear" w:color="auto" w:fill="auto"/>
            <w:vAlign w:val="center"/>
          </w:tcPr>
          <w:p w:rsidR="00A80E08" w:rsidRPr="00824F43" w:rsidRDefault="00A80E08" w:rsidP="008170E6">
            <w:pPr>
              <w:spacing w:after="200" w:line="276" w:lineRule="auto"/>
              <w:rPr>
                <w:rFonts w:eastAsia="Calibri" w:cs="B Nazanin"/>
                <w:b/>
                <w:bCs/>
                <w:szCs w:val="20"/>
                <w:rtl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تهیه پروتئین (آنتی‌ژن)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درس نظری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: بررسی اساس، روش کار و کاربردهای روش‌های </w:t>
            </w:r>
            <w:r w:rsidRPr="00824F43">
              <w:rPr>
                <w:rFonts w:eastAsia="Calibri" w:cs="B Nazanin" w:hint="cs"/>
                <w:szCs w:val="20"/>
                <w:rtl/>
                <w:lang w:bidi="fa-IR"/>
              </w:rPr>
              <w:t>مختلف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 تهیه پروتئین یا آنتی‌ژن 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rtl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کار در آزمایشگاه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: ملکول </w:t>
            </w:r>
            <w:proofErr w:type="spellStart"/>
            <w:r w:rsidRPr="00824F43">
              <w:rPr>
                <w:rFonts w:eastAsia="Calibri" w:cs="B Nazanin"/>
                <w:szCs w:val="20"/>
              </w:rPr>
              <w:t>IgG</w:t>
            </w:r>
            <w:proofErr w:type="spellEnd"/>
            <w:r w:rsidRPr="00824F43">
              <w:rPr>
                <w:rFonts w:eastAsia="Calibri" w:cs="B Nazanin" w:hint="cs"/>
                <w:szCs w:val="20"/>
                <w:rtl/>
              </w:rPr>
              <w:t xml:space="preserve"> از سرم انسانی با یک یا چند روش رسوبی از قبیل سولفات آمونیوم، الکل و اسید کاپریلیک جدا شود 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b/>
                <w:bCs/>
                <w:szCs w:val="20"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پروژه تولیدی مرتبط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: بررسی نحوه تولید </w:t>
            </w:r>
            <w:r w:rsidRPr="00824F43">
              <w:rPr>
                <w:rFonts w:eastAsia="Calibri" w:cs="B Nazanin"/>
                <w:szCs w:val="20"/>
                <w:lang w:bidi="fa-IR"/>
              </w:rPr>
              <w:t>BSA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 یا یک فرآورده پروتئینی</w:t>
            </w:r>
            <w:r w:rsidRPr="00824F43">
              <w:rPr>
                <w:rFonts w:eastAsia="Calibri" w:cs="B Nazanin" w:hint="cs"/>
                <w:szCs w:val="20"/>
                <w:rtl/>
                <w:lang w:bidi="fa-IR"/>
              </w:rPr>
              <w:t xml:space="preserve"> مبتنی بر روش رسوبی</w:t>
            </w:r>
          </w:p>
          <w:p w:rsidR="00A80E08" w:rsidRPr="00824F43" w:rsidRDefault="00A80E08" w:rsidP="008170E6">
            <w:pPr>
              <w:pStyle w:val="ListParagraph"/>
              <w:tabs>
                <w:tab w:val="right" w:pos="414"/>
                <w:tab w:val="left" w:pos="6146"/>
              </w:tabs>
              <w:spacing w:after="0" w:line="240" w:lineRule="auto"/>
              <w:ind w:left="63"/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دکتر رضایی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A80E08" w:rsidRPr="00824F43" w:rsidTr="008170E6">
        <w:trPr>
          <w:trHeight w:val="144"/>
        </w:trPr>
        <w:tc>
          <w:tcPr>
            <w:tcW w:w="0" w:type="auto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 w:rsidRPr="00824F43">
              <w:rPr>
                <w:rFonts w:cs="B Nazanin" w:hint="cs"/>
                <w:sz w:val="22"/>
                <w:szCs w:val="22"/>
                <w:rtl/>
              </w:rPr>
              <w:t>3</w:t>
            </w:r>
          </w:p>
        </w:tc>
        <w:tc>
          <w:tcPr>
            <w:tcW w:w="5500" w:type="dxa"/>
            <w:shd w:val="clear" w:color="auto" w:fill="auto"/>
            <w:vAlign w:val="center"/>
          </w:tcPr>
          <w:p w:rsidR="00A80E08" w:rsidRPr="00824F43" w:rsidRDefault="00A80E08" w:rsidP="008170E6">
            <w:pPr>
              <w:spacing w:after="200" w:line="276" w:lineRule="auto"/>
              <w:rPr>
                <w:rFonts w:eastAsia="Calibri" w:cs="B Nazanin"/>
                <w:b/>
                <w:bCs/>
                <w:szCs w:val="20"/>
                <w:rtl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 xml:space="preserve">اندازه‌گیری پروتئین تام 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درس نظری</w:t>
            </w:r>
            <w:r w:rsidRPr="00824F43">
              <w:rPr>
                <w:rFonts w:eastAsia="Calibri" w:cs="B Nazanin" w:hint="cs"/>
                <w:szCs w:val="20"/>
                <w:rtl/>
              </w:rPr>
              <w:t>: روش‌های اندازه‌گیری پروتئین تام، حساسیت‌ها، محدودیت‌ها و تداخل‌گرها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rtl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کار در آزمایشگاه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: به روش اسپکتروفتومتری، برادفورد، لوری و یا </w:t>
            </w:r>
            <w:r w:rsidRPr="00824F43">
              <w:rPr>
                <w:rFonts w:eastAsia="Calibri" w:cs="B Nazanin"/>
                <w:szCs w:val="20"/>
                <w:lang w:bidi="fa-IR"/>
              </w:rPr>
              <w:t>BCA</w:t>
            </w:r>
            <w:r w:rsidRPr="00824F43">
              <w:rPr>
                <w:rFonts w:eastAsia="Calibri" w:cs="B Nazanin" w:hint="cs"/>
                <w:szCs w:val="20"/>
                <w:rtl/>
                <w:lang w:bidi="fa-IR"/>
              </w:rPr>
              <w:t>،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 پروتئین تام فراکشن جدا</w:t>
            </w:r>
            <w:r w:rsidRPr="00824F43">
              <w:rPr>
                <w:rFonts w:eastAsia="Calibri" w:cs="B Nazanin" w:hint="cs"/>
                <w:szCs w:val="20"/>
                <w:rtl/>
                <w:lang w:bidi="fa-IR"/>
              </w:rPr>
              <w:t xml:space="preserve"> 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شده از سرم انسانی اندازه‌گیری شود 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rtl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پروژه تولیدی مرتبط</w:t>
            </w:r>
            <w:r w:rsidRPr="00824F43">
              <w:rPr>
                <w:rFonts w:eastAsia="Calibri" w:cs="B Nazanin" w:hint="cs"/>
                <w:szCs w:val="20"/>
                <w:rtl/>
              </w:rPr>
              <w:t>: ساخت و کالیبراسیون کیت اندازه‌گیری پروتئین تام به روش برادفورد یا سایر روش‌ها</w:t>
            </w:r>
          </w:p>
          <w:p w:rsidR="00A80E08" w:rsidRPr="00824F43" w:rsidRDefault="00A80E08" w:rsidP="008170E6">
            <w:pPr>
              <w:pStyle w:val="ListParagraph"/>
              <w:tabs>
                <w:tab w:val="right" w:pos="414"/>
                <w:tab w:val="left" w:pos="6146"/>
              </w:tabs>
              <w:spacing w:after="0" w:line="240" w:lineRule="auto"/>
              <w:ind w:left="63"/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دکتر غضنفری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A80E08" w:rsidRPr="00824F43" w:rsidTr="008170E6">
        <w:trPr>
          <w:trHeight w:val="144"/>
        </w:trPr>
        <w:tc>
          <w:tcPr>
            <w:tcW w:w="0" w:type="auto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 w:rsidRPr="00824F43">
              <w:rPr>
                <w:rFonts w:cs="B Nazanin" w:hint="cs"/>
                <w:sz w:val="22"/>
                <w:szCs w:val="22"/>
                <w:rtl/>
              </w:rPr>
              <w:t>4</w:t>
            </w:r>
          </w:p>
        </w:tc>
        <w:tc>
          <w:tcPr>
            <w:tcW w:w="5500" w:type="dxa"/>
            <w:shd w:val="clear" w:color="auto" w:fill="auto"/>
            <w:vAlign w:val="center"/>
          </w:tcPr>
          <w:p w:rsidR="00A80E08" w:rsidRPr="00824F43" w:rsidRDefault="00A80E08" w:rsidP="008170E6">
            <w:pPr>
              <w:spacing w:after="200" w:line="276" w:lineRule="auto"/>
              <w:rPr>
                <w:rFonts w:eastAsia="Calibri" w:cs="B Nazanin"/>
                <w:b/>
                <w:bCs/>
                <w:szCs w:val="20"/>
                <w:rtl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تفکیک پروتئین‌ها</w:t>
            </w:r>
            <w:r w:rsidRPr="00824F43">
              <w:rPr>
                <w:rFonts w:eastAsia="Calibri" w:cs="B Nazanin"/>
                <w:b/>
                <w:bCs/>
                <w:szCs w:val="20"/>
                <w:lang w:bidi="fa-IR"/>
              </w:rPr>
              <w:t xml:space="preserve"> </w:t>
            </w: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از طریق الکتروفورز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درس نظری</w:t>
            </w:r>
            <w:r w:rsidRPr="00824F43">
              <w:rPr>
                <w:rFonts w:eastAsia="Calibri" w:cs="B Nazanin" w:hint="cs"/>
                <w:szCs w:val="20"/>
                <w:rtl/>
              </w:rPr>
              <w:t>: اساس الکتروفورز یک بعدی و دو بعدی، انواع و کاربردها آشنایی با نرم‌افزارهای مرتبط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rtl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کار در آزمایشگاه</w:t>
            </w:r>
            <w:r w:rsidRPr="00824F43">
              <w:rPr>
                <w:rFonts w:eastAsia="Calibri" w:cs="B Nazanin" w:hint="cs"/>
                <w:szCs w:val="20"/>
                <w:rtl/>
              </w:rPr>
              <w:t>: شناسایی اجزا پروتئینی فراکشن‌های جدا شده به روش</w:t>
            </w:r>
            <w:r w:rsidRPr="00824F43">
              <w:rPr>
                <w:rFonts w:eastAsia="Calibri" w:cs="B Nazanin"/>
                <w:szCs w:val="20"/>
                <w:lang w:bidi="fa-IR"/>
              </w:rPr>
              <w:t xml:space="preserve">SDS-PAGE 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 و رنگ‌آمیزی ژل، محاسبه وزن ملکولی و میزان خلوص فرآورده نهایی تهیه شده با هر یک از روش‌های رسوبی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rtl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پروژه تولیدی مرتبط</w:t>
            </w:r>
            <w:r w:rsidRPr="00824F43">
              <w:rPr>
                <w:rFonts w:eastAsia="Calibri" w:cs="B Nazanin" w:hint="cs"/>
                <w:szCs w:val="20"/>
                <w:rtl/>
              </w:rPr>
              <w:t>: ساخت رنگ‌های آماده، مارکرهای از قبل رنگ شده و  یا ژل‌های پری‌کست</w:t>
            </w:r>
          </w:p>
          <w:p w:rsidR="00A80E08" w:rsidRPr="00824F43" w:rsidRDefault="00A80E08" w:rsidP="008170E6">
            <w:pPr>
              <w:pStyle w:val="ListParagraph"/>
              <w:tabs>
                <w:tab w:val="right" w:pos="414"/>
                <w:tab w:val="left" w:pos="6146"/>
              </w:tabs>
              <w:spacing w:after="0" w:line="240" w:lineRule="auto"/>
              <w:ind w:left="63"/>
              <w:jc w:val="both"/>
              <w:rPr>
                <w:rFonts w:ascii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دکتر غضنفری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A80E08" w:rsidRPr="00824F43" w:rsidTr="008170E6">
        <w:trPr>
          <w:trHeight w:val="144"/>
        </w:trPr>
        <w:tc>
          <w:tcPr>
            <w:tcW w:w="0" w:type="auto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 w:rsidRPr="00824F43">
              <w:rPr>
                <w:rFonts w:cs="B Nazanin" w:hint="cs"/>
                <w:sz w:val="22"/>
                <w:szCs w:val="22"/>
                <w:rtl/>
              </w:rPr>
              <w:lastRenderedPageBreak/>
              <w:t>5</w:t>
            </w:r>
          </w:p>
        </w:tc>
        <w:tc>
          <w:tcPr>
            <w:tcW w:w="5500" w:type="dxa"/>
            <w:shd w:val="clear" w:color="auto" w:fill="auto"/>
            <w:vAlign w:val="center"/>
          </w:tcPr>
          <w:p w:rsidR="00A80E08" w:rsidRPr="00824F43" w:rsidRDefault="00A80E08" w:rsidP="008170E6">
            <w:pPr>
              <w:spacing w:after="200" w:line="276" w:lineRule="auto"/>
              <w:rPr>
                <w:rFonts w:eastAsia="Calibri" w:cs="B Nazanin"/>
                <w:b/>
                <w:bCs/>
                <w:szCs w:val="20"/>
                <w:rtl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تغلیظ پروتئین و تعویض بافر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درس نظری</w:t>
            </w:r>
            <w:r w:rsidRPr="00824F43">
              <w:rPr>
                <w:rFonts w:eastAsia="Calibri" w:cs="B Nazanin" w:hint="cs"/>
                <w:szCs w:val="20"/>
                <w:rtl/>
              </w:rPr>
              <w:t>:</w:t>
            </w:r>
            <w:r w:rsidRPr="00824F43">
              <w:rPr>
                <w:rFonts w:eastAsia="Calibri" w:cs="B Nazanin"/>
                <w:szCs w:val="20"/>
                <w:rtl/>
              </w:rPr>
              <w:t xml:space="preserve"> </w:t>
            </w:r>
            <w:r w:rsidRPr="00824F43">
              <w:rPr>
                <w:rFonts w:eastAsia="Calibri" w:cs="B Nazanin" w:hint="cs"/>
                <w:szCs w:val="20"/>
                <w:rtl/>
              </w:rPr>
              <w:t>انواع بافرهای مورد استفاده در ایمونوشیمی و سیستم‌های تغلیظ و تعویض بافر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کار در آزمایشگاه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: تغلیظ با دیالیز در کنار گلیسرول یا با استفاده از </w:t>
            </w:r>
            <w:r w:rsidRPr="00824F43">
              <w:rPr>
                <w:rFonts w:eastAsia="Calibri" w:cs="B Nazanin"/>
                <w:szCs w:val="20"/>
                <w:lang w:bidi="fa-IR"/>
              </w:rPr>
              <w:t xml:space="preserve"> PEG</w:t>
            </w:r>
            <w:r w:rsidRPr="00824F43">
              <w:rPr>
                <w:rFonts w:eastAsia="Calibri" w:cs="B Nazanin" w:hint="cs"/>
                <w:szCs w:val="20"/>
                <w:rtl/>
              </w:rPr>
              <w:t>یا روش</w:t>
            </w:r>
            <w:r w:rsidRPr="00824F43">
              <w:rPr>
                <w:rFonts w:eastAsia="Calibri" w:cs="B Nazanin" w:hint="cs"/>
                <w:szCs w:val="20"/>
                <w:lang w:bidi="fa-IR"/>
              </w:rPr>
              <w:t xml:space="preserve"> </w:t>
            </w:r>
            <w:r w:rsidRPr="00824F43">
              <w:rPr>
                <w:rFonts w:eastAsia="Calibri" w:cs="B Nazanin" w:hint="cs"/>
                <w:szCs w:val="20"/>
                <w:rtl/>
              </w:rPr>
              <w:t>اولترافیلتر</w:t>
            </w:r>
            <w:r w:rsidRPr="00824F43">
              <w:rPr>
                <w:rFonts w:eastAsia="Calibri" w:cs="B Nazanin" w:hint="cs"/>
                <w:szCs w:val="20"/>
                <w:rtl/>
                <w:lang w:bidi="fa-IR"/>
              </w:rPr>
              <w:t>اسیون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 روی فرکشن انتخابی انجام شود. تغییر بافر پروتئینی با کمک روش دیالیز، اولترافیلتراسیون یا ستون کروماتوگرافی </w:t>
            </w:r>
            <w:r w:rsidRPr="00824F43">
              <w:rPr>
                <w:rFonts w:eastAsia="Calibri" w:cs="B Nazanin"/>
                <w:szCs w:val="20"/>
                <w:lang w:bidi="fa-IR"/>
              </w:rPr>
              <w:t>G10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 یا </w:t>
            </w:r>
            <w:r w:rsidRPr="00824F43">
              <w:rPr>
                <w:rFonts w:eastAsia="Calibri" w:cs="B Nazanin"/>
                <w:szCs w:val="20"/>
                <w:lang w:bidi="fa-IR"/>
              </w:rPr>
              <w:t>G25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rtl/>
              </w:rPr>
            </w:pPr>
            <w:r w:rsidRPr="00824F43">
              <w:rPr>
                <w:rFonts w:eastAsia="Calibri" w:cs="B Nazanin" w:hint="cs"/>
                <w:szCs w:val="20"/>
                <w:rtl/>
              </w:rPr>
              <w:t xml:space="preserve"> </w:t>
            </w: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پروژه تولیدی مرتبط</w:t>
            </w:r>
            <w:r w:rsidRPr="00824F43">
              <w:rPr>
                <w:rFonts w:eastAsia="Calibri" w:cs="B Nazanin" w:hint="cs"/>
                <w:szCs w:val="20"/>
                <w:rtl/>
              </w:rPr>
              <w:t>: ساخت و پایدارسازی و کنترل کیفی بافرها و یا سیستم‌های تغلیظ پروتئین‌ها</w:t>
            </w:r>
          </w:p>
          <w:p w:rsidR="00A80E08" w:rsidRPr="00824F43" w:rsidRDefault="00A80E08" w:rsidP="008170E6">
            <w:pPr>
              <w:pStyle w:val="ListParagraph"/>
              <w:tabs>
                <w:tab w:val="right" w:pos="414"/>
                <w:tab w:val="left" w:pos="6146"/>
              </w:tabs>
              <w:spacing w:after="0" w:line="240" w:lineRule="auto"/>
              <w:ind w:left="63"/>
              <w:jc w:val="both"/>
              <w:rPr>
                <w:rFonts w:ascii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دکتر غضنفری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A80E08" w:rsidRPr="00824F43" w:rsidTr="008170E6">
        <w:trPr>
          <w:trHeight w:val="144"/>
        </w:trPr>
        <w:tc>
          <w:tcPr>
            <w:tcW w:w="0" w:type="auto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 w:rsidRPr="00824F43">
              <w:rPr>
                <w:rFonts w:cs="B Nazanin" w:hint="cs"/>
                <w:sz w:val="22"/>
                <w:szCs w:val="22"/>
                <w:rtl/>
              </w:rPr>
              <w:t>6</w:t>
            </w:r>
          </w:p>
        </w:tc>
        <w:tc>
          <w:tcPr>
            <w:tcW w:w="5500" w:type="dxa"/>
            <w:shd w:val="clear" w:color="auto" w:fill="auto"/>
            <w:vAlign w:val="center"/>
          </w:tcPr>
          <w:p w:rsidR="00A80E08" w:rsidRPr="00824F43" w:rsidRDefault="00A80E08" w:rsidP="008170E6">
            <w:pPr>
              <w:spacing w:after="200" w:line="276" w:lineRule="auto"/>
              <w:rPr>
                <w:rFonts w:eastAsia="Calibri" w:cs="B Nazanin"/>
                <w:b/>
                <w:bCs/>
                <w:szCs w:val="20"/>
                <w:rtl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خالص‌سازی نهایی پروتئین</w:t>
            </w:r>
            <w:r w:rsidRPr="00824F43">
              <w:rPr>
                <w:rFonts w:eastAsia="Calibri" w:cs="B Nazanin"/>
                <w:b/>
                <w:bCs/>
                <w:szCs w:val="20"/>
                <w:rtl/>
              </w:rPr>
              <w:t xml:space="preserve"> </w:t>
            </w:r>
            <w:r w:rsidRPr="00824F43">
              <w:rPr>
                <w:rFonts w:eastAsia="Calibri" w:cs="B Nazanin"/>
                <w:b/>
                <w:bCs/>
                <w:szCs w:val="20"/>
                <w:lang w:bidi="fa-IR"/>
              </w:rPr>
              <w:t>(Polishing)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درس نظری</w:t>
            </w:r>
            <w:r w:rsidRPr="00824F43">
              <w:rPr>
                <w:rFonts w:eastAsia="Calibri" w:cs="B Nazanin" w:hint="cs"/>
                <w:szCs w:val="20"/>
                <w:rtl/>
              </w:rPr>
              <w:t>: کاربرد و اساس انواع روش‌های کروماتوگرافی تعویض یونی، ژل فیلتراسیون و افینتی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rtl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کار در آزمایشگاه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: با یکی از روش‌های کروماتوگرافی تعویض یونی، ژل فیلتراسیون و یا افینیتی کروماتوگرافی. فراکشن دیالیز شده خالص می‌شود، پس از اندازه‌گیری مقدار کل پروتئین و </w:t>
            </w:r>
            <w:r w:rsidRPr="00824F43">
              <w:rPr>
                <w:rFonts w:eastAsia="Calibri" w:cs="B Nazanin"/>
                <w:szCs w:val="20"/>
                <w:lang w:bidi="fa-IR"/>
              </w:rPr>
              <w:t>SDS-PAGE</w:t>
            </w:r>
            <w:r w:rsidRPr="00824F43">
              <w:rPr>
                <w:rFonts w:eastAsia="Calibri" w:cs="B Nazanin" w:hint="cs"/>
                <w:szCs w:val="20"/>
                <w:rtl/>
              </w:rPr>
              <w:t>، راندمان کار از ابتدا تا انتها و خلوص نهایی محاسبه می</w:t>
            </w:r>
            <w:r w:rsidRPr="00824F43">
              <w:rPr>
                <w:rFonts w:eastAsia="Calibri" w:cs="B Nazanin" w:hint="cs"/>
                <w:szCs w:val="20"/>
                <w:rtl/>
                <w:lang w:bidi="fa-IR"/>
              </w:rPr>
              <w:t>‌</w:t>
            </w:r>
            <w:r w:rsidRPr="00824F43">
              <w:rPr>
                <w:rFonts w:eastAsia="Calibri" w:cs="B Nazanin" w:hint="cs"/>
                <w:szCs w:val="20"/>
                <w:rtl/>
              </w:rPr>
              <w:t>شود.</w:t>
            </w:r>
          </w:p>
          <w:p w:rsidR="00A80E08" w:rsidRPr="00824F43" w:rsidRDefault="00A80E08" w:rsidP="008170E6">
            <w:pPr>
              <w:pStyle w:val="ListParagraph"/>
              <w:tabs>
                <w:tab w:val="right" w:pos="414"/>
                <w:tab w:val="left" w:pos="6146"/>
              </w:tabs>
              <w:spacing w:after="0" w:line="240" w:lineRule="auto"/>
              <w:ind w:left="609"/>
              <w:jc w:val="both"/>
              <w:rPr>
                <w:rFonts w:ascii="Times New Roman" w:hAnsi="Times New Roman" w:cs="B Nazanin"/>
                <w:sz w:val="20"/>
                <w:szCs w:val="20"/>
                <w:rtl/>
              </w:rPr>
            </w:pPr>
            <w:r w:rsidRPr="00824F43">
              <w:rPr>
                <w:rFonts w:ascii="Times New Roman" w:hAnsi="Times New Roman" w:cs="B Nazanin" w:hint="cs"/>
                <w:b w:val="0"/>
                <w:bCs w:val="0"/>
                <w:sz w:val="20"/>
                <w:szCs w:val="20"/>
                <w:rtl/>
                <w:lang w:bidi="ar-SA"/>
              </w:rPr>
              <w:t xml:space="preserve"> </w:t>
            </w:r>
            <w:r w:rsidRPr="00824F43">
              <w:rPr>
                <w:rFonts w:ascii="Times New Roman" w:hAnsi="Times New Roman" w:cs="B Nazanin" w:hint="cs"/>
                <w:sz w:val="20"/>
                <w:szCs w:val="20"/>
                <w:rtl/>
                <w:lang w:bidi="ar-SA"/>
              </w:rPr>
              <w:t>پروژه تولیدی مرتبط</w:t>
            </w:r>
            <w:r w:rsidRPr="00824F43">
              <w:rPr>
                <w:rFonts w:ascii="Times New Roman" w:hAnsi="Times New Roman" w:cs="B Nazanin" w:hint="cs"/>
                <w:b w:val="0"/>
                <w:bCs w:val="0"/>
                <w:sz w:val="20"/>
                <w:szCs w:val="20"/>
                <w:rtl/>
                <w:lang w:bidi="ar-SA"/>
              </w:rPr>
              <w:t xml:space="preserve">: ساخت نانوپارتیکل و یا بیدهای تعویض یونی افینیتی کروماتوگرفی پروتئین </w:t>
            </w:r>
            <w:r w:rsidRPr="00824F43">
              <w:rPr>
                <w:rFonts w:ascii="Times New Roman" w:hAnsi="Times New Roman" w:cs="B Nazanin"/>
                <w:b w:val="0"/>
                <w:bCs w:val="0"/>
                <w:sz w:val="20"/>
                <w:szCs w:val="20"/>
              </w:rPr>
              <w:t>A</w:t>
            </w:r>
            <w:r w:rsidRPr="00824F43">
              <w:rPr>
                <w:rFonts w:ascii="Times New Roman" w:hAnsi="Times New Roman" w:cs="B Nazanin" w:hint="cs"/>
                <w:b w:val="0"/>
                <w:bCs w:val="0"/>
                <w:sz w:val="20"/>
                <w:szCs w:val="20"/>
                <w:rtl/>
                <w:lang w:bidi="ar-SA"/>
              </w:rPr>
              <w:t xml:space="preserve"> و یا متال افینیتی.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دکتر غضنفری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A80E08" w:rsidRPr="00824F43" w:rsidTr="008170E6">
        <w:trPr>
          <w:trHeight w:val="144"/>
        </w:trPr>
        <w:tc>
          <w:tcPr>
            <w:tcW w:w="0" w:type="auto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 w:rsidRPr="00824F43">
              <w:rPr>
                <w:rFonts w:cs="B Nazanin" w:hint="cs"/>
                <w:sz w:val="22"/>
                <w:szCs w:val="22"/>
                <w:rtl/>
              </w:rPr>
              <w:t>7</w:t>
            </w:r>
          </w:p>
        </w:tc>
        <w:tc>
          <w:tcPr>
            <w:tcW w:w="5500" w:type="dxa"/>
            <w:shd w:val="clear" w:color="auto" w:fill="auto"/>
            <w:vAlign w:val="center"/>
          </w:tcPr>
          <w:p w:rsidR="00A80E08" w:rsidRPr="00824F43" w:rsidRDefault="00A80E08" w:rsidP="008170E6">
            <w:pPr>
              <w:spacing w:after="200" w:line="276" w:lineRule="auto"/>
              <w:rPr>
                <w:rFonts w:eastAsia="Calibri" w:cs="B Nazanin"/>
                <w:b/>
                <w:bCs/>
                <w:szCs w:val="20"/>
                <w:rtl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تولید آنتی‌بادی پلی‌کلونال یا مونوکلونال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درس نظری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: اصول تولید آنتی‌بادی پلی‌کلونال و مونوکلونال 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rtl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کار در آزمایشگاه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: آماده‌سازی فرکشن حاوی </w:t>
            </w:r>
            <w:r w:rsidRPr="00824F43">
              <w:rPr>
                <w:rFonts w:eastAsia="Calibri" w:cs="B Nazanin"/>
                <w:szCs w:val="20"/>
                <w:lang w:bidi="fa-IR"/>
              </w:rPr>
              <w:t xml:space="preserve"> </w:t>
            </w:r>
            <w:proofErr w:type="spellStart"/>
            <w:r w:rsidRPr="00824F43">
              <w:rPr>
                <w:rFonts w:eastAsia="Calibri" w:cs="B Nazanin"/>
                <w:szCs w:val="20"/>
                <w:lang w:bidi="fa-IR"/>
              </w:rPr>
              <w:t>IgG</w:t>
            </w:r>
            <w:proofErr w:type="spellEnd"/>
            <w:r w:rsidRPr="00824F43">
              <w:rPr>
                <w:rFonts w:eastAsia="Calibri" w:cs="B Nazanin" w:hint="cs"/>
                <w:szCs w:val="20"/>
                <w:rtl/>
                <w:lang w:bidi="fa-IR"/>
              </w:rPr>
              <w:t xml:space="preserve"> از خون انسان یا حیوان</w:t>
            </w:r>
            <w:r w:rsidRPr="00824F43">
              <w:rPr>
                <w:rFonts w:eastAsia="Calibri" w:cs="B Nazanin" w:hint="cs"/>
                <w:szCs w:val="20"/>
                <w:rtl/>
              </w:rPr>
              <w:t>، یا جداسازی از ژل اکریل‌آمید و خرد کردن و ایمن‌سازی موش یا خرگوش با ایمونوگلوبولین خالص شده، نمونه‌گیری چشمی در زمان مناسب.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rtl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پروژه تولیدی مرتبط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: تولید آنتی‌بادی پلی‌کلونال ضد </w:t>
            </w:r>
            <w:proofErr w:type="spellStart"/>
            <w:r w:rsidRPr="00824F43">
              <w:rPr>
                <w:rFonts w:eastAsia="Calibri" w:cs="B Nazanin"/>
                <w:szCs w:val="20"/>
                <w:lang w:bidi="fa-IR"/>
              </w:rPr>
              <w:t>IgG</w:t>
            </w:r>
            <w:proofErr w:type="spellEnd"/>
            <w:r w:rsidRPr="00824F43">
              <w:rPr>
                <w:rFonts w:eastAsia="Calibri" w:cs="B Nazanin" w:hint="cs"/>
                <w:szCs w:val="20"/>
                <w:rtl/>
                <w:lang w:bidi="fa-IR"/>
              </w:rPr>
              <w:t xml:space="preserve"> انسانی در انسان و 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نحوه کنترل کیفی و بررسی پایداری </w:t>
            </w:r>
          </w:p>
          <w:p w:rsidR="00A80E08" w:rsidRPr="00824F43" w:rsidRDefault="00A80E08" w:rsidP="008170E6">
            <w:pPr>
              <w:pStyle w:val="ListParagraph"/>
              <w:tabs>
                <w:tab w:val="right" w:pos="414"/>
                <w:tab w:val="left" w:pos="6146"/>
              </w:tabs>
              <w:spacing w:after="0" w:line="240" w:lineRule="auto"/>
              <w:ind w:left="63"/>
              <w:jc w:val="both"/>
              <w:rPr>
                <w:rFonts w:ascii="Times New Roman" w:hAnsi="Times New Roman" w:cs="B Nazanin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:rsidR="00A80E08" w:rsidRPr="00824F43" w:rsidRDefault="00257B95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دکتر رضایی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A80E08" w:rsidRPr="00824F43" w:rsidTr="008170E6">
        <w:trPr>
          <w:trHeight w:val="144"/>
        </w:trPr>
        <w:tc>
          <w:tcPr>
            <w:tcW w:w="0" w:type="auto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 w:rsidRPr="00824F43">
              <w:rPr>
                <w:rFonts w:cs="B Nazanin" w:hint="cs"/>
                <w:sz w:val="22"/>
                <w:szCs w:val="22"/>
                <w:rtl/>
              </w:rPr>
              <w:t>8</w:t>
            </w:r>
          </w:p>
        </w:tc>
        <w:tc>
          <w:tcPr>
            <w:tcW w:w="5500" w:type="dxa"/>
            <w:shd w:val="clear" w:color="auto" w:fill="auto"/>
            <w:vAlign w:val="center"/>
          </w:tcPr>
          <w:p w:rsidR="00A80E08" w:rsidRPr="00824F43" w:rsidRDefault="00A80E08" w:rsidP="008170E6">
            <w:pPr>
              <w:spacing w:after="200" w:line="276" w:lineRule="auto"/>
              <w:rPr>
                <w:rFonts w:eastAsia="Calibri" w:cs="B Nazanin"/>
                <w:b/>
                <w:bCs/>
                <w:szCs w:val="20"/>
                <w:rtl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ایمونوپرسیپیتاسیون (ارزیابی آنتی‌بادی تولیدی)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درس نظری</w:t>
            </w:r>
            <w:r w:rsidRPr="00824F43">
              <w:rPr>
                <w:rFonts w:eastAsia="Calibri" w:cs="B Nazanin" w:hint="cs"/>
                <w:szCs w:val="20"/>
                <w:rtl/>
              </w:rPr>
              <w:t>: انواع ایمونوپرسیپیتاسیون، کاربردها و کنترل کیفی آن</w:t>
            </w:r>
          </w:p>
          <w:p w:rsidR="00A80E08" w:rsidRPr="00824F43" w:rsidRDefault="00A80E08" w:rsidP="008170E6">
            <w:pPr>
              <w:spacing w:line="276" w:lineRule="auto"/>
              <w:ind w:left="663"/>
              <w:jc w:val="both"/>
              <w:rPr>
                <w:rFonts w:eastAsia="Calibri" w:cs="B Nazanin"/>
                <w:szCs w:val="20"/>
                <w:rtl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کار در آزمایشگاه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: ارزیابی آنتی‌بادی پلی‌کلونال موش یا خرگوش تزریق شده با </w:t>
            </w:r>
            <w:proofErr w:type="spellStart"/>
            <w:r w:rsidRPr="00824F43">
              <w:rPr>
                <w:rFonts w:eastAsia="Calibri" w:cs="B Nazanin"/>
                <w:szCs w:val="20"/>
                <w:lang w:bidi="fa-IR"/>
              </w:rPr>
              <w:t>IgG</w:t>
            </w:r>
            <w:proofErr w:type="spellEnd"/>
            <w:r w:rsidRPr="00824F43">
              <w:rPr>
                <w:rFonts w:eastAsia="Calibri" w:cs="B Nazanin" w:hint="cs"/>
                <w:szCs w:val="20"/>
                <w:rtl/>
              </w:rPr>
              <w:t xml:space="preserve"> به روش دابل ایمونودیفوزیون و ایمونودیفوزیون تک قطبی شعاعی و یا کدورت‌سنجی و نفلومتری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rtl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پروژه تولیدی مرتبط</w:t>
            </w:r>
            <w:r w:rsidRPr="00824F43">
              <w:rPr>
                <w:rFonts w:eastAsia="Calibri" w:cs="B Nazanin" w:hint="cs"/>
                <w:szCs w:val="20"/>
                <w:rtl/>
              </w:rPr>
              <w:t>: ساخت و استانداردسازی پلیت ایمونودیفوزیون تک قطبی شعاعی، نحوه کنترل کیفی و پایداری.</w:t>
            </w:r>
          </w:p>
          <w:p w:rsidR="00A80E08" w:rsidRPr="00824F43" w:rsidRDefault="00A80E08" w:rsidP="008170E6">
            <w:pPr>
              <w:pStyle w:val="ListParagraph"/>
              <w:tabs>
                <w:tab w:val="right" w:pos="414"/>
                <w:tab w:val="left" w:pos="6146"/>
              </w:tabs>
              <w:spacing w:after="0" w:line="240" w:lineRule="auto"/>
              <w:ind w:left="63"/>
              <w:jc w:val="both"/>
              <w:rPr>
                <w:rFonts w:ascii="Times New Roman" w:hAnsi="Times New Roman" w:cs="B Nazanin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:rsidR="00A80E08" w:rsidRPr="00824F43" w:rsidRDefault="00AF2DDE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دکتر رضایی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A80E08" w:rsidRPr="00824F43" w:rsidTr="008170E6">
        <w:trPr>
          <w:trHeight w:val="144"/>
        </w:trPr>
        <w:tc>
          <w:tcPr>
            <w:tcW w:w="0" w:type="auto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 w:rsidRPr="00824F43">
              <w:rPr>
                <w:rFonts w:cs="B Nazanin" w:hint="cs"/>
                <w:sz w:val="22"/>
                <w:szCs w:val="22"/>
                <w:rtl/>
              </w:rPr>
              <w:lastRenderedPageBreak/>
              <w:t>9</w:t>
            </w:r>
          </w:p>
        </w:tc>
        <w:tc>
          <w:tcPr>
            <w:tcW w:w="5500" w:type="dxa"/>
            <w:shd w:val="clear" w:color="auto" w:fill="auto"/>
            <w:vAlign w:val="center"/>
          </w:tcPr>
          <w:p w:rsidR="00A80E08" w:rsidRPr="00824F43" w:rsidRDefault="00A80E08" w:rsidP="008170E6">
            <w:pPr>
              <w:spacing w:after="200" w:line="276" w:lineRule="auto"/>
              <w:rPr>
                <w:rFonts w:eastAsia="Calibri" w:cs="B Nazanin"/>
                <w:b/>
                <w:bCs/>
                <w:szCs w:val="20"/>
                <w:rtl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بیوک</w:t>
            </w:r>
            <w:r w:rsidRPr="00824F43">
              <w:rPr>
                <w:rFonts w:eastAsia="Calibri" w:cs="B Nazanin" w:hint="cs"/>
                <w:b/>
                <w:bCs/>
                <w:szCs w:val="20"/>
                <w:rtl/>
                <w:lang w:bidi="fa-IR"/>
              </w:rPr>
              <w:t>ا</w:t>
            </w: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نژوگاسیون (نشاندار کردن آنتی‌بادی)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درس نظری</w:t>
            </w:r>
            <w:r w:rsidRPr="00824F43">
              <w:rPr>
                <w:rFonts w:eastAsia="Calibri" w:cs="B Nazanin" w:hint="cs"/>
                <w:szCs w:val="20"/>
                <w:rtl/>
              </w:rPr>
              <w:t>: انواع بیوکانژوگاسیون و کاربردها</w:t>
            </w:r>
            <w:r w:rsidRPr="00824F43">
              <w:rPr>
                <w:rFonts w:eastAsia="Calibri" w:cs="B Nazanin" w:hint="cs"/>
                <w:szCs w:val="20"/>
                <w:rtl/>
                <w:lang w:bidi="fa-IR"/>
              </w:rPr>
              <w:t>ی آنها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rtl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کار در آزمایشگاه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: سرم موش یا خرگوش حاوی </w:t>
            </w:r>
            <w:r w:rsidRPr="00824F43">
              <w:rPr>
                <w:rFonts w:eastAsia="Calibri" w:cs="B Nazanin"/>
                <w:szCs w:val="20"/>
                <w:lang w:bidi="fa-IR"/>
              </w:rPr>
              <w:t xml:space="preserve">Anti-Human </w:t>
            </w:r>
            <w:proofErr w:type="spellStart"/>
            <w:r w:rsidRPr="00824F43">
              <w:rPr>
                <w:rFonts w:eastAsia="Calibri" w:cs="B Nazanin"/>
                <w:szCs w:val="20"/>
                <w:lang w:bidi="fa-IR"/>
              </w:rPr>
              <w:t>IgG</w:t>
            </w:r>
            <w:proofErr w:type="spellEnd"/>
            <w:r w:rsidRPr="00824F43">
              <w:rPr>
                <w:rFonts w:eastAsia="Calibri" w:cs="B Nazanin" w:hint="cs"/>
                <w:szCs w:val="20"/>
                <w:rtl/>
              </w:rPr>
              <w:t xml:space="preserve"> بنا به امکانات با یکی از روش‌های مراحل قبل خالص‌سازی شود و با </w:t>
            </w:r>
            <w:r w:rsidRPr="00824F43">
              <w:rPr>
                <w:rFonts w:eastAsia="Calibri" w:cs="B Nazanin"/>
                <w:szCs w:val="20"/>
                <w:lang w:bidi="fa-IR"/>
              </w:rPr>
              <w:t>FITC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 یا </w:t>
            </w:r>
            <w:r w:rsidRPr="00824F43">
              <w:rPr>
                <w:rFonts w:eastAsia="Calibri" w:cs="B Nazanin"/>
                <w:szCs w:val="20"/>
                <w:lang w:bidi="fa-IR"/>
              </w:rPr>
              <w:t>HRP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 کونژوگه شود و دیالیز گردد.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rtl/>
              </w:rPr>
            </w:pPr>
            <w:r w:rsidRPr="00824F43">
              <w:rPr>
                <w:rFonts w:eastAsia="Calibri" w:cs="B Nazanin" w:hint="cs"/>
                <w:szCs w:val="20"/>
                <w:rtl/>
              </w:rPr>
              <w:t xml:space="preserve"> </w:t>
            </w: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پروژه تولیدی مرتبط</w:t>
            </w:r>
            <w:r w:rsidRPr="00824F43">
              <w:rPr>
                <w:rFonts w:eastAsia="Calibri" w:cs="B Nazanin" w:hint="cs"/>
                <w:szCs w:val="20"/>
                <w:rtl/>
              </w:rPr>
              <w:t>: تهیه بیوتین فعال برای کانژوگاسیون آنتی‌بادی، نحوه کنترل کیفی و بررسی پایداری</w:t>
            </w:r>
          </w:p>
          <w:p w:rsidR="00A80E08" w:rsidRPr="00824F43" w:rsidRDefault="00A80E08" w:rsidP="008170E6">
            <w:pPr>
              <w:pStyle w:val="ListParagraph"/>
              <w:tabs>
                <w:tab w:val="right" w:pos="414"/>
                <w:tab w:val="left" w:pos="6146"/>
              </w:tabs>
              <w:spacing w:after="0" w:line="240" w:lineRule="auto"/>
              <w:ind w:left="63"/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؟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A80E08" w:rsidRPr="00824F43" w:rsidTr="008170E6">
        <w:trPr>
          <w:trHeight w:val="144"/>
        </w:trPr>
        <w:tc>
          <w:tcPr>
            <w:tcW w:w="0" w:type="auto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 w:rsidRPr="00824F43">
              <w:rPr>
                <w:rFonts w:cs="B Nazanin" w:hint="cs"/>
                <w:sz w:val="22"/>
                <w:szCs w:val="22"/>
                <w:rtl/>
              </w:rPr>
              <w:t>10</w:t>
            </w:r>
          </w:p>
        </w:tc>
        <w:tc>
          <w:tcPr>
            <w:tcW w:w="5500" w:type="dxa"/>
            <w:shd w:val="clear" w:color="auto" w:fill="auto"/>
            <w:vAlign w:val="center"/>
          </w:tcPr>
          <w:p w:rsidR="00A80E08" w:rsidRPr="00824F43" w:rsidRDefault="00A80E08" w:rsidP="008170E6">
            <w:pPr>
              <w:spacing w:after="200" w:line="276" w:lineRule="auto"/>
              <w:rPr>
                <w:rFonts w:eastAsia="Calibri" w:cs="B Nazanin"/>
                <w:b/>
                <w:bCs/>
                <w:szCs w:val="20"/>
                <w:rtl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ایمونوبلاتینگ و دات‌بلاتینگ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درس نظری</w:t>
            </w:r>
            <w:r w:rsidRPr="00824F43">
              <w:rPr>
                <w:rFonts w:eastAsia="Calibri" w:cs="B Nazanin" w:hint="cs"/>
                <w:szCs w:val="20"/>
                <w:rtl/>
              </w:rPr>
              <w:t>: اساس روش ایمونوبلاتینگ و انواع سوبستراهای مورد استفاده در آشکارسازی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rtl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کار در آزمایشگاه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: با استفاده </w:t>
            </w:r>
            <w:r w:rsidRPr="00824F43">
              <w:rPr>
                <w:rFonts w:eastAsia="Calibri" w:cs="B Nazanin"/>
                <w:szCs w:val="20"/>
                <w:lang w:bidi="fa-IR"/>
              </w:rPr>
              <w:t xml:space="preserve">Anti-Human </w:t>
            </w:r>
            <w:proofErr w:type="spellStart"/>
            <w:r w:rsidRPr="00824F43">
              <w:rPr>
                <w:rFonts w:eastAsia="Calibri" w:cs="B Nazanin"/>
                <w:szCs w:val="20"/>
                <w:lang w:bidi="fa-IR"/>
              </w:rPr>
              <w:t>IgG</w:t>
            </w:r>
            <w:proofErr w:type="spellEnd"/>
            <w:r w:rsidRPr="00824F43">
              <w:rPr>
                <w:rFonts w:eastAsia="Calibri" w:cs="B Nazanin"/>
                <w:szCs w:val="20"/>
                <w:lang w:bidi="fa-IR"/>
              </w:rPr>
              <w:t xml:space="preserve"> 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 و </w:t>
            </w:r>
            <w:proofErr w:type="spellStart"/>
            <w:r w:rsidRPr="00824F43">
              <w:rPr>
                <w:rFonts w:eastAsia="Calibri" w:cs="B Nazanin"/>
                <w:szCs w:val="20"/>
                <w:lang w:bidi="fa-IR"/>
              </w:rPr>
              <w:t>IgG</w:t>
            </w:r>
            <w:proofErr w:type="spellEnd"/>
            <w:r w:rsidRPr="00824F43">
              <w:rPr>
                <w:rFonts w:eastAsia="Calibri" w:cs="B Nazanin" w:hint="cs"/>
                <w:szCs w:val="20"/>
                <w:rtl/>
              </w:rPr>
              <w:t xml:space="preserve"> و</w:t>
            </w:r>
            <w:r w:rsidRPr="00824F43">
              <w:rPr>
                <w:rFonts w:eastAsia="Calibri" w:cs="B Nazanin"/>
                <w:szCs w:val="20"/>
                <w:lang w:bidi="fa-IR"/>
              </w:rPr>
              <w:t xml:space="preserve">OVA 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 آماده شده، ایمونوبلاتینگ یا دات</w:t>
            </w:r>
            <w:r w:rsidRPr="00824F43">
              <w:rPr>
                <w:rFonts w:eastAsia="Calibri" w:cs="B Nazanin" w:hint="cs"/>
                <w:szCs w:val="20"/>
                <w:rtl/>
                <w:lang w:bidi="fa-IR"/>
              </w:rPr>
              <w:t>‌بلاتینگ انجام می‌شود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rtl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پروژه تولیدی مرتبط</w:t>
            </w:r>
            <w:r w:rsidRPr="00824F43">
              <w:rPr>
                <w:rFonts w:eastAsia="Calibri" w:cs="B Nazanin" w:hint="cs"/>
                <w:szCs w:val="20"/>
                <w:rtl/>
              </w:rPr>
              <w:t>: ساخت سوبستراهای آماده ایمونوبلاتینگ یا دات‌بلاتینگ، نحوه کنترل کیفی و بررسی پایداری</w:t>
            </w:r>
          </w:p>
          <w:p w:rsidR="00A80E08" w:rsidRPr="00824F43" w:rsidRDefault="00A80E08" w:rsidP="008170E6">
            <w:pPr>
              <w:pStyle w:val="ListParagraph"/>
              <w:tabs>
                <w:tab w:val="right" w:pos="414"/>
                <w:tab w:val="left" w:pos="6146"/>
              </w:tabs>
              <w:spacing w:after="0" w:line="240" w:lineRule="auto"/>
              <w:ind w:left="63"/>
              <w:jc w:val="both"/>
              <w:rPr>
                <w:rFonts w:ascii="Times New Roman" w:hAnsi="Times New Roman" w:cs="B Nazanin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دکتر غضنفری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A80E08" w:rsidRPr="00824F43" w:rsidTr="008170E6">
        <w:trPr>
          <w:trHeight w:val="144"/>
        </w:trPr>
        <w:tc>
          <w:tcPr>
            <w:tcW w:w="0" w:type="auto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 w:rsidRPr="00824F43">
              <w:rPr>
                <w:rFonts w:cs="B Nazanin" w:hint="cs"/>
                <w:sz w:val="22"/>
                <w:szCs w:val="22"/>
                <w:rtl/>
              </w:rPr>
              <w:t>11</w:t>
            </w:r>
          </w:p>
        </w:tc>
        <w:tc>
          <w:tcPr>
            <w:tcW w:w="5500" w:type="dxa"/>
            <w:shd w:val="clear" w:color="auto" w:fill="auto"/>
            <w:vAlign w:val="center"/>
          </w:tcPr>
          <w:p w:rsidR="00A80E08" w:rsidRPr="00824F43" w:rsidRDefault="00A80E08" w:rsidP="008170E6">
            <w:pPr>
              <w:spacing w:after="200" w:line="276" w:lineRule="auto"/>
              <w:rPr>
                <w:rFonts w:eastAsia="Calibri" w:cs="B Nazanin"/>
                <w:b/>
                <w:bCs/>
                <w:szCs w:val="20"/>
                <w:rtl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  <w:lang w:bidi="fa-IR"/>
              </w:rPr>
              <w:t xml:space="preserve">ایمونواسی انزیمی ، رادیوایمونواسی </w:t>
            </w:r>
            <w:bookmarkStart w:id="1" w:name="_Hlk78189585"/>
            <w:r w:rsidRPr="00824F43">
              <w:rPr>
                <w:rFonts w:eastAsia="Calibri" w:cs="B Nazanin" w:hint="cs"/>
                <w:b/>
                <w:bCs/>
                <w:szCs w:val="20"/>
                <w:rtl/>
                <w:lang w:bidi="fa-IR"/>
              </w:rPr>
              <w:t>و کمی‌لومینسانس</w:t>
            </w:r>
            <w:bookmarkEnd w:id="1"/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درس نظری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: روش‌های انزایم ایمونواسی </w:t>
            </w:r>
            <w:r w:rsidRPr="00824F43">
              <w:rPr>
                <w:rFonts w:eastAsia="Calibri" w:cs="B Nazanin"/>
                <w:szCs w:val="20"/>
                <w:lang w:bidi="fa-IR"/>
              </w:rPr>
              <w:t xml:space="preserve"> (ELISPOT-ELISA)</w:t>
            </w:r>
            <w:r w:rsidRPr="00824F43">
              <w:rPr>
                <w:rFonts w:eastAsia="Calibri" w:cs="B Nazanin" w:hint="cs"/>
                <w:szCs w:val="20"/>
                <w:rtl/>
                <w:lang w:bidi="fa-IR"/>
              </w:rPr>
              <w:t>،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 رادیوایمونواسی </w:t>
            </w:r>
            <w:r w:rsidRPr="00824F43">
              <w:rPr>
                <w:rFonts w:eastAsia="Calibri" w:cs="B Nazanin"/>
                <w:szCs w:val="20"/>
                <w:rtl/>
              </w:rPr>
              <w:t>و کم</w:t>
            </w:r>
            <w:r w:rsidRPr="00824F43">
              <w:rPr>
                <w:rFonts w:eastAsia="Calibri" w:cs="B Nazanin" w:hint="cs"/>
                <w:szCs w:val="20"/>
                <w:rtl/>
              </w:rPr>
              <w:t>ی‌</w:t>
            </w:r>
            <w:r w:rsidRPr="00824F43">
              <w:rPr>
                <w:rFonts w:eastAsia="Calibri" w:cs="B Nazanin" w:hint="eastAsia"/>
                <w:szCs w:val="20"/>
                <w:rtl/>
              </w:rPr>
              <w:t>لوم</w:t>
            </w:r>
            <w:r w:rsidRPr="00824F43">
              <w:rPr>
                <w:rFonts w:eastAsia="Calibri" w:cs="B Nazanin" w:hint="cs"/>
                <w:szCs w:val="20"/>
                <w:rtl/>
              </w:rPr>
              <w:t>ی</w:t>
            </w:r>
            <w:r w:rsidRPr="00824F43">
              <w:rPr>
                <w:rFonts w:eastAsia="Calibri" w:cs="B Nazanin" w:hint="eastAsia"/>
                <w:szCs w:val="20"/>
                <w:rtl/>
              </w:rPr>
              <w:t>نسانس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 اساس و کاربرد و کنترل کیفی آنها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rtl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کار در آزمایشگاه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: با استفاده </w:t>
            </w:r>
            <w:r w:rsidRPr="00824F43">
              <w:rPr>
                <w:rFonts w:eastAsia="Calibri" w:cs="B Nazanin"/>
                <w:szCs w:val="20"/>
                <w:lang w:bidi="fa-IR"/>
              </w:rPr>
              <w:t xml:space="preserve">Anti-Human </w:t>
            </w:r>
            <w:proofErr w:type="spellStart"/>
            <w:r w:rsidRPr="00824F43">
              <w:rPr>
                <w:rFonts w:eastAsia="Calibri" w:cs="B Nazanin"/>
                <w:szCs w:val="20"/>
                <w:lang w:bidi="fa-IR"/>
              </w:rPr>
              <w:t>IgG</w:t>
            </w:r>
            <w:proofErr w:type="spellEnd"/>
            <w:r w:rsidRPr="00824F43">
              <w:rPr>
                <w:rFonts w:eastAsia="Calibri" w:cs="B Nazanin" w:hint="cs"/>
                <w:szCs w:val="20"/>
                <w:rtl/>
              </w:rPr>
              <w:t xml:space="preserve"> و </w:t>
            </w:r>
            <w:proofErr w:type="spellStart"/>
            <w:r w:rsidRPr="00824F43">
              <w:rPr>
                <w:rFonts w:eastAsia="Calibri" w:cs="B Nazanin"/>
                <w:szCs w:val="20"/>
                <w:lang w:bidi="fa-IR"/>
              </w:rPr>
              <w:t>IgG</w:t>
            </w:r>
            <w:proofErr w:type="spellEnd"/>
            <w:r w:rsidRPr="00824F43">
              <w:rPr>
                <w:rFonts w:eastAsia="Calibri" w:cs="B Nazanin" w:hint="cs"/>
                <w:szCs w:val="20"/>
                <w:rtl/>
              </w:rPr>
              <w:t xml:space="preserve"> و</w:t>
            </w:r>
            <w:r w:rsidRPr="00824F43">
              <w:rPr>
                <w:rFonts w:eastAsia="Calibri" w:cs="B Nazanin" w:hint="cs"/>
                <w:szCs w:val="20"/>
                <w:rtl/>
                <w:lang w:bidi="fa-IR"/>
              </w:rPr>
              <w:t xml:space="preserve"> </w:t>
            </w:r>
            <w:r w:rsidRPr="00824F43">
              <w:rPr>
                <w:rFonts w:eastAsia="Calibri" w:cs="B Nazanin"/>
                <w:szCs w:val="20"/>
                <w:lang w:bidi="fa-IR"/>
              </w:rPr>
              <w:t>OVA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 آماده شده،</w:t>
            </w:r>
            <w:r w:rsidRPr="00824F43">
              <w:rPr>
                <w:rFonts w:eastAsia="Calibri" w:cs="B Nazanin"/>
                <w:szCs w:val="20"/>
                <w:lang w:bidi="fa-IR"/>
              </w:rPr>
              <w:t xml:space="preserve"> </w:t>
            </w:r>
            <w:r w:rsidRPr="00824F43">
              <w:rPr>
                <w:rFonts w:eastAsia="Calibri" w:cs="B Nazanin" w:hint="cs"/>
                <w:szCs w:val="20"/>
                <w:rtl/>
              </w:rPr>
              <w:t>روش الایزای مستقیم انجام می</w:t>
            </w:r>
            <w:r w:rsidRPr="00824F43">
              <w:rPr>
                <w:rFonts w:eastAsia="Calibri" w:cs="B Nazanin" w:hint="cs"/>
                <w:szCs w:val="20"/>
                <w:rtl/>
                <w:lang w:bidi="fa-IR"/>
              </w:rPr>
              <w:t>‌</w:t>
            </w:r>
            <w:r w:rsidRPr="00824F43">
              <w:rPr>
                <w:rFonts w:eastAsia="Calibri" w:cs="B Nazanin" w:hint="cs"/>
                <w:szCs w:val="20"/>
                <w:rtl/>
              </w:rPr>
              <w:t>شود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rtl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پروژه تولیدی مرتبط</w:t>
            </w:r>
            <w:r w:rsidRPr="00824F43">
              <w:rPr>
                <w:rFonts w:eastAsia="Calibri" w:cs="B Nazanin" w:hint="cs"/>
                <w:szCs w:val="20"/>
                <w:rtl/>
              </w:rPr>
              <w:t>: سوبسترا پایدار الایزا یا پایدارکننده‌های آنتی‌ژن‌های کاوت شده روی پلیت الایزا</w:t>
            </w:r>
          </w:p>
          <w:p w:rsidR="00A80E08" w:rsidRPr="00824F43" w:rsidRDefault="00A80E08" w:rsidP="008170E6">
            <w:pPr>
              <w:pStyle w:val="ListParagraph"/>
              <w:tabs>
                <w:tab w:val="right" w:pos="414"/>
                <w:tab w:val="left" w:pos="6146"/>
              </w:tabs>
              <w:spacing w:after="0" w:line="240" w:lineRule="auto"/>
              <w:ind w:left="63"/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:rsidR="00A80E08" w:rsidRPr="00824F43" w:rsidRDefault="00AF2DDE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دکتر رضایی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A80E08" w:rsidRPr="00824F43" w:rsidTr="008170E6">
        <w:trPr>
          <w:trHeight w:val="144"/>
        </w:trPr>
        <w:tc>
          <w:tcPr>
            <w:tcW w:w="0" w:type="auto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 w:rsidRPr="00824F43">
              <w:rPr>
                <w:rFonts w:cs="B Nazanin" w:hint="cs"/>
                <w:sz w:val="22"/>
                <w:szCs w:val="22"/>
                <w:rtl/>
              </w:rPr>
              <w:t>12</w:t>
            </w:r>
          </w:p>
        </w:tc>
        <w:tc>
          <w:tcPr>
            <w:tcW w:w="5500" w:type="dxa"/>
            <w:shd w:val="clear" w:color="auto" w:fill="auto"/>
            <w:vAlign w:val="center"/>
          </w:tcPr>
          <w:p w:rsidR="00A80E08" w:rsidRPr="00824F43" w:rsidRDefault="00A80E08" w:rsidP="008170E6">
            <w:pPr>
              <w:spacing w:after="200" w:line="276" w:lineRule="auto"/>
              <w:rPr>
                <w:rFonts w:eastAsia="Calibri" w:cs="B Nazanin"/>
                <w:b/>
                <w:bCs/>
                <w:szCs w:val="20"/>
                <w:rtl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ایمونوفلورسانس و ایمونوهیستوشیمی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درس نظری</w:t>
            </w:r>
            <w:r w:rsidRPr="00824F43">
              <w:rPr>
                <w:rFonts w:eastAsia="Calibri" w:cs="B Nazanin" w:hint="cs"/>
                <w:szCs w:val="20"/>
                <w:rtl/>
              </w:rPr>
              <w:t>: اساس و کاربردهای ایمونوفلورسانس و ایمونوهیستوشیمی و کنترل کیفی آن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rtl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کار در آزمایشگاه</w:t>
            </w:r>
            <w:r w:rsidRPr="00824F43">
              <w:rPr>
                <w:rFonts w:eastAsia="Calibri" w:cs="B Nazanin" w:hint="cs"/>
                <w:szCs w:val="20"/>
                <w:rtl/>
              </w:rPr>
              <w:t>: با استفاده</w:t>
            </w:r>
            <w:r w:rsidRPr="00824F43">
              <w:rPr>
                <w:rFonts w:eastAsia="Calibri" w:cs="B Nazanin"/>
                <w:szCs w:val="20"/>
                <w:lang w:bidi="fa-IR"/>
              </w:rPr>
              <w:t xml:space="preserve">Anti-Human </w:t>
            </w:r>
            <w:proofErr w:type="spellStart"/>
            <w:r w:rsidRPr="00824F43">
              <w:rPr>
                <w:rFonts w:eastAsia="Calibri" w:cs="B Nazanin"/>
                <w:szCs w:val="20"/>
                <w:lang w:bidi="fa-IR"/>
              </w:rPr>
              <w:t>IgG</w:t>
            </w:r>
            <w:proofErr w:type="spellEnd"/>
            <w:r w:rsidRPr="00824F43">
              <w:rPr>
                <w:rFonts w:eastAsia="Calibri" w:cs="B Nazanin"/>
                <w:szCs w:val="20"/>
                <w:lang w:bidi="fa-IR"/>
              </w:rPr>
              <w:t xml:space="preserve"> 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 </w:t>
            </w:r>
            <w:r w:rsidRPr="00824F43">
              <w:rPr>
                <w:rFonts w:eastAsia="Calibri" w:cs="B Nazanin"/>
                <w:szCs w:val="20"/>
                <w:lang w:bidi="fa-IR"/>
              </w:rPr>
              <w:t xml:space="preserve"> FITC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و سرم </w:t>
            </w:r>
            <w:r w:rsidRPr="00824F43">
              <w:rPr>
                <w:rFonts w:eastAsia="Calibri" w:cs="B Nazanin"/>
                <w:szCs w:val="20"/>
                <w:lang w:bidi="fa-IR"/>
              </w:rPr>
              <w:t>anti-DNA</w:t>
            </w:r>
            <w:r w:rsidRPr="00824F43">
              <w:rPr>
                <w:rFonts w:eastAsia="Calibri" w:cs="B Nazanin" w:hint="cs"/>
                <w:szCs w:val="20"/>
                <w:rtl/>
                <w:lang w:bidi="fa-IR"/>
              </w:rPr>
              <w:t xml:space="preserve"> </w:t>
            </w:r>
            <w:r w:rsidRPr="00824F43">
              <w:rPr>
                <w:rFonts w:eastAsia="Calibri" w:cs="B Nazanin" w:hint="cs"/>
                <w:szCs w:val="20"/>
                <w:rtl/>
              </w:rPr>
              <w:t>بنا به امکانات ایمونوفلورسانس یا ایمونوهیستوشیمی انجام می‌شود.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rtl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پروژه تولیدی مرتبط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: تهیه لام برای تست </w:t>
            </w:r>
            <w:r w:rsidRPr="00824F43">
              <w:rPr>
                <w:rFonts w:eastAsia="Calibri" w:cs="B Nazanin"/>
                <w:szCs w:val="20"/>
                <w:lang w:bidi="fa-IR"/>
              </w:rPr>
              <w:t>ANA</w:t>
            </w:r>
            <w:r w:rsidRPr="00824F43">
              <w:rPr>
                <w:rFonts w:eastAsia="Calibri" w:cs="B Nazanin" w:hint="cs"/>
                <w:szCs w:val="20"/>
                <w:rtl/>
              </w:rPr>
              <w:t>، سوبسترای ایمونوهیستوشیمی، نحوه کنترل کیفی و بررسی پایداری</w:t>
            </w:r>
          </w:p>
          <w:p w:rsidR="00A80E08" w:rsidRPr="00824F43" w:rsidRDefault="00A80E08" w:rsidP="008170E6">
            <w:pPr>
              <w:pStyle w:val="ListParagraph"/>
              <w:tabs>
                <w:tab w:val="right" w:pos="414"/>
                <w:tab w:val="left" w:pos="6146"/>
              </w:tabs>
              <w:spacing w:after="0" w:line="240" w:lineRule="auto"/>
              <w:ind w:left="63"/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دکتر غضنفری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A80E08" w:rsidRPr="00824F43" w:rsidTr="008170E6">
        <w:trPr>
          <w:trHeight w:val="144"/>
        </w:trPr>
        <w:tc>
          <w:tcPr>
            <w:tcW w:w="0" w:type="auto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 w:rsidRPr="00824F43">
              <w:rPr>
                <w:rFonts w:cs="B Nazanin" w:hint="cs"/>
                <w:sz w:val="22"/>
                <w:szCs w:val="22"/>
                <w:rtl/>
              </w:rPr>
              <w:t>13</w:t>
            </w:r>
          </w:p>
        </w:tc>
        <w:tc>
          <w:tcPr>
            <w:tcW w:w="5500" w:type="dxa"/>
            <w:shd w:val="clear" w:color="auto" w:fill="auto"/>
            <w:vAlign w:val="center"/>
          </w:tcPr>
          <w:p w:rsidR="00A80E08" w:rsidRPr="00824F43" w:rsidRDefault="00A80E08" w:rsidP="008170E6">
            <w:pPr>
              <w:spacing w:after="200" w:line="276" w:lineRule="auto"/>
              <w:rPr>
                <w:rFonts w:eastAsia="Calibri" w:cs="B Nazanin"/>
                <w:b/>
                <w:bCs/>
                <w:szCs w:val="20"/>
                <w:rtl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روش‌های نگهداری و پایدارسازی فرآورده‌های پروتئینی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درس نظری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: پایدارکننده‌های آنتی‌بادی و پروتئین‌ها برای نگهداری در </w:t>
            </w:r>
            <w:r w:rsidRPr="00824F43">
              <w:rPr>
                <w:rFonts w:eastAsia="Calibri" w:cs="B Nazanin" w:hint="cs"/>
                <w:szCs w:val="20"/>
                <w:rtl/>
              </w:rPr>
              <w:lastRenderedPageBreak/>
              <w:t>یخچال و فریزر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rtl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کار در آزمایشگاه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: ارزیابی پایداری </w:t>
            </w:r>
            <w:r w:rsidRPr="00824F43">
              <w:rPr>
                <w:rFonts w:eastAsia="Calibri" w:cs="B Nazanin"/>
                <w:szCs w:val="20"/>
                <w:lang w:bidi="fa-IR"/>
              </w:rPr>
              <w:t xml:space="preserve">Anti-Human </w:t>
            </w:r>
            <w:proofErr w:type="spellStart"/>
            <w:r w:rsidRPr="00824F43">
              <w:rPr>
                <w:rFonts w:eastAsia="Calibri" w:cs="B Nazanin"/>
                <w:szCs w:val="20"/>
                <w:lang w:bidi="fa-IR"/>
              </w:rPr>
              <w:t>IgG</w:t>
            </w:r>
            <w:proofErr w:type="spellEnd"/>
            <w:r w:rsidRPr="00824F43">
              <w:rPr>
                <w:rFonts w:eastAsia="Calibri" w:cs="B Nazanin"/>
                <w:szCs w:val="20"/>
                <w:lang w:bidi="fa-IR"/>
              </w:rPr>
              <w:t xml:space="preserve"> 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 </w:t>
            </w:r>
            <w:r w:rsidRPr="00824F43">
              <w:rPr>
                <w:rFonts w:eastAsia="Calibri" w:cs="B Nazanin"/>
                <w:szCs w:val="20"/>
                <w:lang w:bidi="fa-IR"/>
              </w:rPr>
              <w:t xml:space="preserve"> </w:t>
            </w:r>
            <w:r w:rsidRPr="00824F43">
              <w:rPr>
                <w:rFonts w:eastAsia="Calibri" w:cs="B Nazanin" w:hint="cs"/>
                <w:szCs w:val="20"/>
                <w:rtl/>
              </w:rPr>
              <w:t>به روش اکسلریت</w:t>
            </w:r>
          </w:p>
          <w:p w:rsidR="00A80E08" w:rsidRPr="00824F43" w:rsidRDefault="00A80E08" w:rsidP="008170E6">
            <w:pPr>
              <w:pStyle w:val="ListParagraph"/>
              <w:tabs>
                <w:tab w:val="right" w:pos="414"/>
                <w:tab w:val="left" w:pos="6146"/>
              </w:tabs>
              <w:spacing w:after="0" w:line="240" w:lineRule="auto"/>
              <w:ind w:left="613"/>
              <w:jc w:val="both"/>
              <w:rPr>
                <w:rFonts w:cs="B Nazanin"/>
                <w:sz w:val="20"/>
                <w:szCs w:val="20"/>
                <w:rtl/>
              </w:rPr>
            </w:pPr>
            <w:r w:rsidRPr="00824F43">
              <w:rPr>
                <w:rFonts w:ascii="Times New Roman" w:hAnsi="Times New Roman" w:cs="B Nazanin" w:hint="cs"/>
                <w:sz w:val="20"/>
                <w:szCs w:val="20"/>
                <w:rtl/>
                <w:lang w:bidi="ar-SA"/>
              </w:rPr>
              <w:t>پروژه تولیدی مرتبط</w:t>
            </w:r>
            <w:r w:rsidRPr="00824F43">
              <w:rPr>
                <w:rFonts w:ascii="Times New Roman" w:hAnsi="Times New Roman" w:cs="B Nazanin" w:hint="cs"/>
                <w:b w:val="0"/>
                <w:bCs w:val="0"/>
                <w:sz w:val="20"/>
                <w:szCs w:val="20"/>
                <w:rtl/>
                <w:lang w:bidi="ar-SA"/>
              </w:rPr>
              <w:t>: تهیه پایدارکننده‌های آنتی‌بادی رقیق شده، نحوه کنترل کیفی و بررسی پایداری</w:t>
            </w:r>
          </w:p>
        </w:tc>
        <w:tc>
          <w:tcPr>
            <w:tcW w:w="1634" w:type="dxa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lastRenderedPageBreak/>
              <w:t>؟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A80E08" w:rsidRPr="00824F43" w:rsidTr="008170E6">
        <w:trPr>
          <w:trHeight w:val="144"/>
        </w:trPr>
        <w:tc>
          <w:tcPr>
            <w:tcW w:w="0" w:type="auto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 w:rsidRPr="00824F43">
              <w:rPr>
                <w:rFonts w:cs="B Nazanin" w:hint="cs"/>
                <w:sz w:val="22"/>
                <w:szCs w:val="22"/>
                <w:rtl/>
              </w:rPr>
              <w:lastRenderedPageBreak/>
              <w:t>14</w:t>
            </w:r>
          </w:p>
        </w:tc>
        <w:tc>
          <w:tcPr>
            <w:tcW w:w="5500" w:type="dxa"/>
            <w:shd w:val="clear" w:color="auto" w:fill="auto"/>
            <w:vAlign w:val="center"/>
          </w:tcPr>
          <w:p w:rsidR="00A80E08" w:rsidRPr="00824F43" w:rsidRDefault="00A80E08" w:rsidP="008170E6">
            <w:pPr>
              <w:spacing w:after="200" w:line="276" w:lineRule="auto"/>
              <w:rPr>
                <w:rFonts w:eastAsia="Calibri" w:cs="B Nazanin"/>
                <w:b/>
                <w:bCs/>
                <w:szCs w:val="20"/>
                <w:rtl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 xml:space="preserve">جداسازی سلول‌ها از طحال و غدد لنفاوی موش یا </w:t>
            </w:r>
            <w:r w:rsidRPr="00824F43">
              <w:rPr>
                <w:rFonts w:eastAsia="Calibri" w:cs="B Nazanin" w:hint="cs"/>
                <w:b/>
                <w:bCs/>
                <w:szCs w:val="20"/>
                <w:rtl/>
                <w:lang w:bidi="fa-IR"/>
              </w:rPr>
              <w:t>خون محیطی</w:t>
            </w: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 xml:space="preserve"> و تحریک سلولی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  <w:lang w:bidi="fa-IR"/>
              </w:rPr>
              <w:t>درس نظری</w:t>
            </w:r>
            <w:r w:rsidRPr="00824F43">
              <w:rPr>
                <w:rFonts w:eastAsia="Calibri" w:cs="B Nazanin" w:hint="cs"/>
                <w:szCs w:val="20"/>
                <w:rtl/>
                <w:lang w:bidi="fa-IR"/>
              </w:rPr>
              <w:t xml:space="preserve">: جداسازی سلول‌ها با روش‌های مختلف از قبیل </w:t>
            </w:r>
            <w:r w:rsidRPr="00824F43">
              <w:rPr>
                <w:rFonts w:eastAsia="Calibri" w:cs="B Nazanin"/>
                <w:szCs w:val="20"/>
                <w:lang w:bidi="fa-IR"/>
              </w:rPr>
              <w:t>FACS</w:t>
            </w:r>
            <w:r w:rsidRPr="00824F43">
              <w:rPr>
                <w:rFonts w:eastAsia="Calibri" w:cs="B Nazanin" w:hint="cs"/>
                <w:szCs w:val="20"/>
                <w:rtl/>
                <w:lang w:bidi="fa-IR"/>
              </w:rPr>
              <w:t xml:space="preserve"> و </w:t>
            </w:r>
            <w:r w:rsidRPr="00824F43">
              <w:rPr>
                <w:rFonts w:eastAsia="Calibri" w:cs="B Nazanin"/>
                <w:szCs w:val="20"/>
                <w:lang w:bidi="fa-IR"/>
              </w:rPr>
              <w:t>MACS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 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rtl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کار در آزمایشگاه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: جداسازی لنفوسیت‌ها از طحال و غدد لنفاوی موش و </w:t>
            </w:r>
            <w:r w:rsidRPr="00824F43">
              <w:rPr>
                <w:rFonts w:eastAsia="Calibri" w:cs="B Nazanin" w:hint="cs"/>
                <w:szCs w:val="20"/>
                <w:rtl/>
                <w:lang w:bidi="fa-IR"/>
              </w:rPr>
              <w:t>یا خون محیطی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، شمارش سلولی و رنگ‌آمیزی تریپان بلو و کشت و تحریک آن با </w:t>
            </w:r>
            <w:r w:rsidRPr="00824F43">
              <w:rPr>
                <w:rFonts w:eastAsia="Calibri" w:cs="B Nazanin"/>
                <w:szCs w:val="20"/>
                <w:lang w:bidi="fa-IR"/>
              </w:rPr>
              <w:t>PHA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 .</w:t>
            </w:r>
          </w:p>
          <w:p w:rsidR="00A80E08" w:rsidRPr="00824F43" w:rsidRDefault="00A80E08" w:rsidP="008170E6">
            <w:pPr>
              <w:pStyle w:val="ListParagraph"/>
              <w:tabs>
                <w:tab w:val="right" w:pos="414"/>
                <w:tab w:val="left" w:pos="6146"/>
              </w:tabs>
              <w:spacing w:after="0" w:line="240" w:lineRule="auto"/>
              <w:ind w:left="63"/>
              <w:jc w:val="both"/>
              <w:rPr>
                <w:rFonts w:ascii="Times New Roman" w:hAnsi="Times New Roman" w:cs="B Nazanin"/>
                <w:sz w:val="20"/>
                <w:szCs w:val="20"/>
                <w:rtl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:rsidR="00A80E08" w:rsidRPr="00824F43" w:rsidRDefault="00AF2DDE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دکتر رضایی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A80E08" w:rsidRPr="00824F43" w:rsidTr="008170E6">
        <w:trPr>
          <w:trHeight w:val="144"/>
        </w:trPr>
        <w:tc>
          <w:tcPr>
            <w:tcW w:w="0" w:type="auto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 w:rsidRPr="00824F43">
              <w:rPr>
                <w:rFonts w:cs="B Nazanin" w:hint="cs"/>
                <w:sz w:val="22"/>
                <w:szCs w:val="22"/>
                <w:rtl/>
              </w:rPr>
              <w:t>15</w:t>
            </w:r>
          </w:p>
        </w:tc>
        <w:tc>
          <w:tcPr>
            <w:tcW w:w="5500" w:type="dxa"/>
            <w:shd w:val="clear" w:color="auto" w:fill="auto"/>
            <w:vAlign w:val="center"/>
          </w:tcPr>
          <w:p w:rsidR="00A80E08" w:rsidRPr="00824F43" w:rsidRDefault="00A80E08" w:rsidP="008170E6">
            <w:pPr>
              <w:spacing w:after="200" w:line="276" w:lineRule="auto"/>
              <w:rPr>
                <w:rFonts w:eastAsia="Calibri" w:cs="B Nazanin"/>
                <w:b/>
                <w:bCs/>
                <w:szCs w:val="20"/>
                <w:rtl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ایمونوفنوتایپینگ سلول‌های جدا شده با فلوسایتومتری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lang w:val="en-GB"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درس نظری</w:t>
            </w:r>
            <w:r w:rsidRPr="00824F43">
              <w:rPr>
                <w:rFonts w:eastAsia="Calibri" w:cs="B Nazanin" w:hint="cs"/>
                <w:szCs w:val="20"/>
                <w:rtl/>
              </w:rPr>
              <w:t>: اساس و کاربرد فلوسایتومتری و کنترل کیفی آن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rtl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کار در آزمایشگاه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: اندازه‌گیری تعداد سلول‌های </w:t>
            </w:r>
            <w:r w:rsidRPr="00824F43">
              <w:rPr>
                <w:rFonts w:eastAsia="Calibri" w:cs="B Nazanin"/>
                <w:szCs w:val="20"/>
                <w:lang w:bidi="fa-IR"/>
              </w:rPr>
              <w:t>CD4+T</w:t>
            </w:r>
            <w:r w:rsidRPr="00824F43">
              <w:rPr>
                <w:rFonts w:eastAsia="Calibri" w:cs="B Nazanin" w:hint="cs"/>
                <w:szCs w:val="20"/>
                <w:rtl/>
                <w:lang w:bidi="fa-IR"/>
              </w:rPr>
              <w:t xml:space="preserve"> </w:t>
            </w:r>
            <w:r w:rsidRPr="00824F43">
              <w:rPr>
                <w:rFonts w:eastAsia="Calibri" w:cs="B Nazanin"/>
                <w:szCs w:val="20"/>
                <w:lang w:bidi="fa-IR"/>
              </w:rPr>
              <w:t>CD3+</w:t>
            </w:r>
            <w:r w:rsidRPr="00824F43">
              <w:rPr>
                <w:rFonts w:eastAsia="Calibri" w:cs="B Nazanin" w:hint="cs"/>
                <w:szCs w:val="20"/>
                <w:rtl/>
                <w:lang w:bidi="fa-IR"/>
              </w:rPr>
              <w:t>. سلول‌های جدا شده در مرحله قبل یا اندازه‌گیری تعداد سلول‌های تولید کننده اینترفرون گاما یا هر سایتوکاین دیگری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rtl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 xml:space="preserve"> پروژه تولیدی مرتبط</w:t>
            </w:r>
            <w:r w:rsidRPr="00824F43">
              <w:rPr>
                <w:rFonts w:eastAsia="Calibri" w:cs="B Nazanin" w:hint="cs"/>
                <w:szCs w:val="20"/>
                <w:rtl/>
              </w:rPr>
              <w:t>: تهیه بافرها و محلول‌ها و آنتی‌بادی‌های مورد استفاده در فلوسایتومتری، نحوه کنترل کیفی و بررسی پایداری</w:t>
            </w:r>
          </w:p>
          <w:p w:rsidR="00A80E08" w:rsidRPr="00824F43" w:rsidRDefault="00A80E08" w:rsidP="008170E6">
            <w:pPr>
              <w:pStyle w:val="ListParagraph"/>
              <w:tabs>
                <w:tab w:val="right" w:pos="414"/>
                <w:tab w:val="left" w:pos="6146"/>
              </w:tabs>
              <w:spacing w:after="0" w:line="240" w:lineRule="auto"/>
              <w:ind w:left="63"/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دکتر غضنفری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A80E08" w:rsidRPr="00824F43" w:rsidTr="008170E6">
        <w:trPr>
          <w:trHeight w:val="144"/>
        </w:trPr>
        <w:tc>
          <w:tcPr>
            <w:tcW w:w="0" w:type="auto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 w:rsidRPr="00824F43">
              <w:rPr>
                <w:rFonts w:cs="B Nazanin" w:hint="cs"/>
                <w:sz w:val="22"/>
                <w:szCs w:val="22"/>
                <w:rtl/>
              </w:rPr>
              <w:t>16</w:t>
            </w:r>
          </w:p>
        </w:tc>
        <w:tc>
          <w:tcPr>
            <w:tcW w:w="5500" w:type="dxa"/>
            <w:shd w:val="clear" w:color="auto" w:fill="auto"/>
            <w:vAlign w:val="center"/>
          </w:tcPr>
          <w:p w:rsidR="00A80E08" w:rsidRPr="00824F43" w:rsidRDefault="00A80E08" w:rsidP="008170E6">
            <w:pPr>
              <w:spacing w:after="200" w:line="276" w:lineRule="auto"/>
              <w:rPr>
                <w:rFonts w:eastAsia="Calibri" w:cs="B Nazanin"/>
                <w:b/>
                <w:bCs/>
                <w:szCs w:val="20"/>
                <w:rtl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ارزیابی مرگ آپوپتوتیک و نکروتیک</w:t>
            </w:r>
            <w:r w:rsidRPr="00824F43">
              <w:rPr>
                <w:rFonts w:eastAsia="Calibri" w:cs="B Nazanin" w:hint="cs"/>
                <w:b/>
                <w:bCs/>
                <w:szCs w:val="20"/>
                <w:rtl/>
                <w:lang w:bidi="fa-IR"/>
              </w:rPr>
              <w:t xml:space="preserve"> </w:t>
            </w: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سلولی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lang w:val="en-GB"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درس نظری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: روش‌های بررسی پدیده زودرس و دیررس آپوپتوز 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کار در آزمایشگاه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: سلول‌های لنفوسیتی به روش فایکول از خون محیطی جدا شده و تحت تأثیر محرک آپوپتوتیک قرار گرفته و با </w:t>
            </w:r>
            <w:proofErr w:type="spellStart"/>
            <w:r w:rsidRPr="00824F43">
              <w:rPr>
                <w:rFonts w:eastAsia="Calibri" w:cs="B Nazanin"/>
                <w:szCs w:val="20"/>
                <w:lang w:bidi="fa-IR"/>
              </w:rPr>
              <w:t>Annexin</w:t>
            </w:r>
            <w:proofErr w:type="spellEnd"/>
            <w:r w:rsidRPr="00824F43">
              <w:rPr>
                <w:rFonts w:eastAsia="Calibri" w:cs="B Nazanin"/>
                <w:szCs w:val="20"/>
                <w:lang w:bidi="fa-IR"/>
              </w:rPr>
              <w:t xml:space="preserve"> v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 </w:t>
            </w:r>
            <w:r w:rsidRPr="00824F43">
              <w:rPr>
                <w:rFonts w:eastAsia="Calibri" w:cs="B Nazanin"/>
                <w:szCs w:val="20"/>
                <w:lang w:bidi="fa-IR"/>
              </w:rPr>
              <w:t>PI-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 و فلوسایتومتری ارزیابی شوند یا بررسی</w:t>
            </w:r>
            <w:r w:rsidRPr="00824F43">
              <w:rPr>
                <w:rFonts w:eastAsia="Calibri" w:cs="B Nazanin" w:hint="cs"/>
                <w:szCs w:val="20"/>
                <w:rtl/>
                <w:lang w:bidi="fa-IR"/>
              </w:rPr>
              <w:t xml:space="preserve"> قطعه قطعه شدن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 </w:t>
            </w:r>
            <w:r w:rsidRPr="00824F43">
              <w:rPr>
                <w:rFonts w:eastAsia="Calibri" w:cs="B Nazanin"/>
                <w:szCs w:val="20"/>
                <w:lang w:bidi="fa-IR"/>
              </w:rPr>
              <w:t>DNA</w:t>
            </w:r>
            <w:r w:rsidRPr="00824F43">
              <w:rPr>
                <w:rFonts w:eastAsia="Calibri" w:cs="B Nazanin" w:hint="cs"/>
                <w:szCs w:val="20"/>
                <w:rtl/>
                <w:lang w:bidi="fa-IR"/>
              </w:rPr>
              <w:t xml:space="preserve"> روی آگارز به روش </w:t>
            </w:r>
            <w:r w:rsidRPr="00824F43">
              <w:rPr>
                <w:rFonts w:eastAsia="Calibri" w:cs="B Nazanin"/>
                <w:szCs w:val="20"/>
                <w:lang w:bidi="fa-IR"/>
              </w:rPr>
              <w:t>DMSO-SDS-TE</w:t>
            </w:r>
            <w:r w:rsidRPr="00824F43">
              <w:rPr>
                <w:rFonts w:eastAsia="Calibri" w:cs="B Nazanin" w:hint="cs"/>
                <w:szCs w:val="20"/>
                <w:rtl/>
                <w:lang w:bidi="fa-IR"/>
              </w:rPr>
              <w:t xml:space="preserve"> انجام گیرد.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rtl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پروژه تولیدی مرتبط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: ساخت کیت‌های بررسی مرگ سلولی </w:t>
            </w:r>
            <w:r w:rsidRPr="00824F43">
              <w:rPr>
                <w:rFonts w:eastAsia="Calibri" w:cs="B Nazanin"/>
                <w:szCs w:val="20"/>
                <w:lang w:bidi="fa-IR"/>
              </w:rPr>
              <w:t>DNA Ladder</w:t>
            </w:r>
            <w:r w:rsidRPr="00824F43">
              <w:rPr>
                <w:rFonts w:eastAsia="Calibri" w:cs="B Nazanin" w:hint="cs"/>
                <w:szCs w:val="20"/>
                <w:rtl/>
                <w:lang w:bidi="fa-IR"/>
              </w:rPr>
              <w:t xml:space="preserve"> یا سایر موارد، 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نحوه کنترل کیفی </w:t>
            </w:r>
          </w:p>
          <w:p w:rsidR="00A80E08" w:rsidRPr="00824F43" w:rsidRDefault="00A80E08" w:rsidP="008170E6">
            <w:pPr>
              <w:pStyle w:val="ListParagraph"/>
              <w:tabs>
                <w:tab w:val="right" w:pos="414"/>
                <w:tab w:val="left" w:pos="6146"/>
              </w:tabs>
              <w:spacing w:after="0" w:line="240" w:lineRule="auto"/>
              <w:ind w:left="63"/>
              <w:jc w:val="both"/>
              <w:rPr>
                <w:rFonts w:ascii="Times New Roman" w:hAnsi="Times New Roman" w:cs="B Nazani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؟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A80E08" w:rsidRPr="00824F43" w:rsidTr="008170E6">
        <w:trPr>
          <w:trHeight w:val="144"/>
        </w:trPr>
        <w:tc>
          <w:tcPr>
            <w:tcW w:w="0" w:type="auto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 w:rsidRPr="00824F43">
              <w:rPr>
                <w:rFonts w:cs="B Nazanin" w:hint="cs"/>
                <w:sz w:val="22"/>
                <w:szCs w:val="22"/>
                <w:rtl/>
              </w:rPr>
              <w:t>17</w:t>
            </w:r>
          </w:p>
        </w:tc>
        <w:tc>
          <w:tcPr>
            <w:tcW w:w="5500" w:type="dxa"/>
            <w:shd w:val="clear" w:color="auto" w:fill="auto"/>
            <w:vAlign w:val="center"/>
          </w:tcPr>
          <w:p w:rsidR="00A80E08" w:rsidRPr="00824F43" w:rsidRDefault="00A80E08" w:rsidP="008170E6">
            <w:pPr>
              <w:spacing w:after="200" w:line="276" w:lineRule="auto"/>
              <w:rPr>
                <w:rFonts w:eastAsia="Calibri" w:cs="B Nazanin"/>
                <w:b/>
                <w:bCs/>
                <w:szCs w:val="20"/>
                <w:rtl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ارزیابی تکثیر سلولی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درس نظری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: اساس و کاربرد انواع روش‌های تکثیر سلولی 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rtl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کار در آزمایشگاه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: ارزیابی تکثیر لنفوسیت‌های تحریک شده با </w:t>
            </w:r>
            <w:r w:rsidRPr="00824F43">
              <w:rPr>
                <w:rFonts w:eastAsia="Calibri" w:cs="B Nazanin"/>
                <w:szCs w:val="20"/>
                <w:lang w:bidi="fa-IR"/>
              </w:rPr>
              <w:t>PHA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 با روش </w:t>
            </w:r>
            <w:r w:rsidRPr="00824F43">
              <w:rPr>
                <w:rFonts w:eastAsia="Calibri" w:cs="B Nazanin"/>
                <w:szCs w:val="20"/>
                <w:lang w:bidi="fa-IR"/>
              </w:rPr>
              <w:t xml:space="preserve"> MTT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یا </w:t>
            </w:r>
            <w:proofErr w:type="spellStart"/>
            <w:r w:rsidRPr="00824F43">
              <w:rPr>
                <w:rFonts w:eastAsia="Calibri" w:cs="B Nazanin"/>
                <w:szCs w:val="20"/>
                <w:lang w:bidi="fa-IR"/>
              </w:rPr>
              <w:t>Resazurin</w:t>
            </w:r>
            <w:proofErr w:type="spellEnd"/>
            <w:r w:rsidRPr="00824F43">
              <w:rPr>
                <w:rFonts w:eastAsia="Calibri" w:cs="B Nazanin" w:hint="cs"/>
                <w:szCs w:val="20"/>
                <w:rtl/>
                <w:lang w:bidi="fa-IR"/>
              </w:rPr>
              <w:t xml:space="preserve"> یا </w:t>
            </w:r>
            <w:proofErr w:type="spellStart"/>
            <w:r w:rsidRPr="00824F43">
              <w:rPr>
                <w:rFonts w:eastAsia="Calibri" w:cs="B Nazanin"/>
                <w:szCs w:val="20"/>
                <w:lang w:bidi="fa-IR"/>
              </w:rPr>
              <w:t>BrdU</w:t>
            </w:r>
            <w:proofErr w:type="spellEnd"/>
            <w:r w:rsidRPr="00824F43">
              <w:rPr>
                <w:rFonts w:eastAsia="Calibri" w:cs="B Nazanin" w:hint="cs"/>
                <w:szCs w:val="20"/>
                <w:rtl/>
                <w:lang w:bidi="fa-IR"/>
              </w:rPr>
              <w:t xml:space="preserve"> یا روش‌های معادل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rtl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پروژه تولیدی مرتبط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: تهیه کیت‌های تکثیر سلولی، نحوه کنترل کیفی و </w:t>
            </w:r>
            <w:r w:rsidRPr="00824F43">
              <w:rPr>
                <w:rFonts w:eastAsia="Calibri" w:cs="B Nazanin" w:hint="cs"/>
                <w:szCs w:val="20"/>
                <w:rtl/>
              </w:rPr>
              <w:lastRenderedPageBreak/>
              <w:t>بررسی پایداری</w:t>
            </w:r>
          </w:p>
          <w:p w:rsidR="00A80E08" w:rsidRPr="00824F43" w:rsidRDefault="00A80E08" w:rsidP="008170E6">
            <w:pPr>
              <w:pStyle w:val="ListParagraph"/>
              <w:tabs>
                <w:tab w:val="right" w:pos="414"/>
                <w:tab w:val="left" w:pos="6146"/>
              </w:tabs>
              <w:spacing w:after="0" w:line="240" w:lineRule="auto"/>
              <w:ind w:left="63"/>
              <w:jc w:val="both"/>
              <w:rPr>
                <w:rFonts w:ascii="Times New Roman" w:hAnsi="Times New Roman" w:cs="B Nazani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:rsidR="00A80E08" w:rsidRPr="00824F43" w:rsidRDefault="00AF2DDE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lastRenderedPageBreak/>
              <w:t>دکتر رضایی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A80E08" w:rsidRPr="00824F43" w:rsidTr="008170E6">
        <w:trPr>
          <w:trHeight w:val="144"/>
        </w:trPr>
        <w:tc>
          <w:tcPr>
            <w:tcW w:w="0" w:type="auto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 w:rsidRPr="00824F43">
              <w:rPr>
                <w:rFonts w:cs="B Nazanin" w:hint="cs"/>
                <w:sz w:val="22"/>
                <w:szCs w:val="22"/>
                <w:rtl/>
              </w:rPr>
              <w:lastRenderedPageBreak/>
              <w:t>18</w:t>
            </w:r>
          </w:p>
        </w:tc>
        <w:tc>
          <w:tcPr>
            <w:tcW w:w="5500" w:type="dxa"/>
            <w:shd w:val="clear" w:color="auto" w:fill="auto"/>
            <w:vAlign w:val="center"/>
          </w:tcPr>
          <w:p w:rsidR="00A80E08" w:rsidRPr="00824F43" w:rsidRDefault="00A80E08" w:rsidP="008170E6">
            <w:pPr>
              <w:spacing w:after="200" w:line="276" w:lineRule="auto"/>
              <w:rPr>
                <w:rFonts w:eastAsia="Calibri" w:cs="B Nazanin"/>
                <w:b/>
                <w:bCs/>
                <w:szCs w:val="20"/>
                <w:rtl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تکثیر و نگهداری سلول‌های یوکاریوتی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درس نظری</w:t>
            </w:r>
            <w:r w:rsidRPr="00824F43">
              <w:rPr>
                <w:rFonts w:eastAsia="Calibri" w:cs="B Nazanin" w:hint="cs"/>
                <w:szCs w:val="20"/>
                <w:rtl/>
              </w:rPr>
              <w:t>: اصول روش‌های کشت سلولی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rtl/>
              </w:rPr>
            </w:pPr>
            <w:r w:rsidRPr="00824F43">
              <w:rPr>
                <w:rFonts w:eastAsia="Calibri" w:cs="B Nazanin" w:hint="cs"/>
                <w:szCs w:val="20"/>
                <w:rtl/>
              </w:rPr>
              <w:t xml:space="preserve"> </w:t>
            </w: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کار در آزمایشگاه</w:t>
            </w:r>
            <w:r w:rsidRPr="00824F43">
              <w:rPr>
                <w:rFonts w:eastAsia="Calibri" w:cs="B Nazanin" w:hint="cs"/>
                <w:szCs w:val="20"/>
                <w:rtl/>
              </w:rPr>
              <w:t>: رترایو کردن سلول یوکاریوت، کشت و پاساژ سلول یوکاریوت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rtl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پروژه تولیدی مرتبط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: تولید </w:t>
            </w:r>
            <w:r w:rsidRPr="00824F43">
              <w:rPr>
                <w:rFonts w:eastAsia="Calibri" w:cs="B Nazanin"/>
                <w:szCs w:val="20"/>
                <w:lang w:bidi="fa-IR"/>
              </w:rPr>
              <w:t>FBS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 یا محرک سلولی یا محیط کشت‌ همراه با کنترل کیفی و ارزیابی پایداری</w:t>
            </w:r>
          </w:p>
          <w:p w:rsidR="00A80E08" w:rsidRPr="00824F43" w:rsidRDefault="00A80E08" w:rsidP="008170E6">
            <w:pPr>
              <w:pStyle w:val="ListParagraph"/>
              <w:tabs>
                <w:tab w:val="right" w:pos="414"/>
                <w:tab w:val="left" w:pos="6146"/>
              </w:tabs>
              <w:spacing w:after="0" w:line="240" w:lineRule="auto"/>
              <w:ind w:left="63"/>
              <w:jc w:val="both"/>
              <w:rPr>
                <w:rFonts w:ascii="Times New Roman" w:hAnsi="Times New Roman" w:cs="B Nazani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:rsidR="00A80E08" w:rsidRPr="00824F43" w:rsidRDefault="00AF2DDE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>دکتر رضایی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A80E08" w:rsidRPr="00824F43" w:rsidTr="008170E6">
        <w:trPr>
          <w:trHeight w:val="144"/>
        </w:trPr>
        <w:tc>
          <w:tcPr>
            <w:tcW w:w="0" w:type="auto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 w:rsidRPr="00824F43">
              <w:rPr>
                <w:rFonts w:cs="B Nazanin" w:hint="cs"/>
                <w:sz w:val="22"/>
                <w:szCs w:val="22"/>
                <w:rtl/>
              </w:rPr>
              <w:t>19</w:t>
            </w:r>
          </w:p>
        </w:tc>
        <w:tc>
          <w:tcPr>
            <w:tcW w:w="5500" w:type="dxa"/>
            <w:shd w:val="clear" w:color="auto" w:fill="auto"/>
            <w:vAlign w:val="center"/>
          </w:tcPr>
          <w:p w:rsidR="00A80E08" w:rsidRPr="00824F43" w:rsidRDefault="00A80E08" w:rsidP="008170E6">
            <w:pPr>
              <w:spacing w:after="200" w:line="276" w:lineRule="auto"/>
              <w:rPr>
                <w:rFonts w:eastAsia="Calibri" w:cs="B Nazanin"/>
                <w:b/>
                <w:bCs/>
                <w:szCs w:val="20"/>
                <w:rtl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 xml:space="preserve">شناسایی ملکولی بر پایه </w:t>
            </w:r>
            <w:r w:rsidRPr="00824F43">
              <w:rPr>
                <w:rFonts w:eastAsia="Calibri" w:cs="B Nazanin"/>
                <w:b/>
                <w:bCs/>
                <w:szCs w:val="20"/>
                <w:lang w:bidi="fa-IR"/>
              </w:rPr>
              <w:t>PCR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lang w:val="en-GB"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درس نظری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: اصول روش‌های استخراج </w:t>
            </w:r>
            <w:r w:rsidRPr="00824F43">
              <w:rPr>
                <w:rFonts w:eastAsia="Calibri" w:cs="B Nazanin"/>
                <w:szCs w:val="20"/>
                <w:lang w:bidi="fa-IR"/>
              </w:rPr>
              <w:t>DNA</w:t>
            </w:r>
            <w:r w:rsidRPr="00824F43">
              <w:rPr>
                <w:rFonts w:eastAsia="Calibri" w:cs="B Nazanin" w:hint="cs"/>
                <w:szCs w:val="20"/>
                <w:rtl/>
                <w:lang w:bidi="fa-IR"/>
              </w:rPr>
              <w:t xml:space="preserve"> و </w:t>
            </w:r>
            <w:r w:rsidRPr="00824F43">
              <w:rPr>
                <w:rFonts w:eastAsia="Calibri" w:cs="B Nazanin"/>
                <w:szCs w:val="20"/>
                <w:lang w:bidi="fa-IR"/>
              </w:rPr>
              <w:t xml:space="preserve"> PCR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 و کنترل کیفی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کار در آزمایشگاه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: استخراج </w:t>
            </w:r>
            <w:r w:rsidRPr="00824F43">
              <w:rPr>
                <w:rFonts w:eastAsia="Calibri" w:cs="B Nazanin"/>
                <w:szCs w:val="20"/>
                <w:lang w:bidi="fa-IR"/>
              </w:rPr>
              <w:t xml:space="preserve"> DNA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و بررسی کیفیت آن، متعاقباً انجام </w:t>
            </w:r>
            <w:r w:rsidRPr="00824F43">
              <w:rPr>
                <w:rFonts w:eastAsia="Calibri" w:cs="B Nazanin"/>
                <w:szCs w:val="20"/>
                <w:lang w:bidi="fa-IR"/>
              </w:rPr>
              <w:t xml:space="preserve">  PCR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rtl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 xml:space="preserve"> پروژه تولیدی مرتبط</w:t>
            </w:r>
            <w:r w:rsidRPr="00824F43">
              <w:rPr>
                <w:rFonts w:eastAsia="Calibri" w:cs="B Nazanin" w:hint="cs"/>
                <w:szCs w:val="20"/>
                <w:rtl/>
              </w:rPr>
              <w:t>: تولید کیت‌های ملکولی شناسایی موتاسیون و بررسی کنترل کیفی و پایداری آن</w:t>
            </w:r>
          </w:p>
          <w:p w:rsidR="00A80E08" w:rsidRPr="00824F43" w:rsidRDefault="00A80E08" w:rsidP="008170E6">
            <w:pPr>
              <w:pStyle w:val="ListParagraph"/>
              <w:tabs>
                <w:tab w:val="right" w:pos="414"/>
                <w:tab w:val="left" w:pos="6146"/>
              </w:tabs>
              <w:spacing w:after="0" w:line="240" w:lineRule="auto"/>
              <w:ind w:left="63"/>
              <w:jc w:val="both"/>
              <w:rPr>
                <w:rFonts w:ascii="Times New Roman" w:hAnsi="Times New Roman" w:cs="B Nazani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دکتر غضنفری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A80E08" w:rsidRPr="00824F43" w:rsidTr="008170E6">
        <w:trPr>
          <w:trHeight w:val="144"/>
        </w:trPr>
        <w:tc>
          <w:tcPr>
            <w:tcW w:w="0" w:type="auto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 w:rsidRPr="00824F43">
              <w:rPr>
                <w:rFonts w:cs="B Nazanin" w:hint="cs"/>
                <w:sz w:val="22"/>
                <w:szCs w:val="22"/>
                <w:rtl/>
              </w:rPr>
              <w:t>20</w:t>
            </w:r>
          </w:p>
        </w:tc>
        <w:tc>
          <w:tcPr>
            <w:tcW w:w="5500" w:type="dxa"/>
            <w:shd w:val="clear" w:color="auto" w:fill="auto"/>
            <w:vAlign w:val="center"/>
          </w:tcPr>
          <w:p w:rsidR="00A80E08" w:rsidRPr="00824F43" w:rsidRDefault="00A80E08" w:rsidP="008170E6">
            <w:pPr>
              <w:spacing w:after="200" w:line="276" w:lineRule="auto"/>
              <w:rPr>
                <w:rFonts w:eastAsia="Calibri" w:cs="B Nazanin"/>
                <w:b/>
                <w:bCs/>
                <w:szCs w:val="20"/>
                <w:rtl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ارزیابی بیان ژن به روش</w:t>
            </w:r>
            <w:r w:rsidRPr="00824F43">
              <w:rPr>
                <w:rFonts w:eastAsia="Calibri" w:cs="B Nazanin"/>
                <w:b/>
                <w:bCs/>
                <w:szCs w:val="20"/>
                <w:lang w:bidi="fa-IR"/>
              </w:rPr>
              <w:t xml:space="preserve">RT-PCR </w:t>
            </w: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 xml:space="preserve"> کمی و نیمه کمی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درس نظری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: اصول روش </w:t>
            </w:r>
            <w:r w:rsidRPr="00824F43">
              <w:rPr>
                <w:rFonts w:eastAsia="Calibri" w:cs="B Nazanin"/>
                <w:szCs w:val="20"/>
                <w:lang w:bidi="fa-IR"/>
              </w:rPr>
              <w:t>Real-time RT-PCR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 و کنترل کیفی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lang w:bidi="fa-IR"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کار در آزمایشگاه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: استخراج </w:t>
            </w:r>
            <w:r w:rsidRPr="00824F43">
              <w:rPr>
                <w:rFonts w:eastAsia="Calibri" w:cs="B Nazanin"/>
                <w:szCs w:val="20"/>
                <w:lang w:bidi="fa-IR"/>
              </w:rPr>
              <w:t>RNA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 و بررسی کیفیت آن، سنتز </w:t>
            </w:r>
            <w:r w:rsidRPr="00824F43">
              <w:rPr>
                <w:rFonts w:eastAsia="Calibri" w:cs="B Nazanin"/>
                <w:szCs w:val="20"/>
                <w:lang w:bidi="fa-IR"/>
              </w:rPr>
              <w:t xml:space="preserve"> </w:t>
            </w:r>
            <w:proofErr w:type="spellStart"/>
            <w:r w:rsidRPr="00824F43">
              <w:rPr>
                <w:rFonts w:eastAsia="Calibri" w:cs="B Nazanin"/>
                <w:szCs w:val="20"/>
                <w:lang w:bidi="fa-IR"/>
              </w:rPr>
              <w:t>cDNA</w:t>
            </w:r>
            <w:proofErr w:type="spellEnd"/>
            <w:r w:rsidRPr="00824F43">
              <w:rPr>
                <w:rFonts w:eastAsia="Calibri" w:cs="B Nazanin" w:hint="cs"/>
                <w:szCs w:val="20"/>
                <w:rtl/>
              </w:rPr>
              <w:t xml:space="preserve">و انجام </w:t>
            </w:r>
            <w:r w:rsidRPr="00824F43">
              <w:rPr>
                <w:rFonts w:eastAsia="Calibri" w:cs="B Nazanin"/>
                <w:szCs w:val="20"/>
                <w:lang w:bidi="fa-IR"/>
              </w:rPr>
              <w:t>Real-time RT-PCR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 یا </w:t>
            </w:r>
            <w:r w:rsidRPr="00824F43">
              <w:rPr>
                <w:rFonts w:eastAsia="Calibri" w:cs="B Nazanin"/>
                <w:szCs w:val="20"/>
                <w:lang w:bidi="fa-IR"/>
              </w:rPr>
              <w:t>RT-PCR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 بنا به امکانات</w:t>
            </w:r>
          </w:p>
          <w:p w:rsidR="00A80E08" w:rsidRPr="00824F43" w:rsidRDefault="00A80E08" w:rsidP="008170E6">
            <w:pPr>
              <w:spacing w:line="276" w:lineRule="auto"/>
              <w:ind w:left="663"/>
              <w:rPr>
                <w:rFonts w:eastAsia="Calibri" w:cs="B Nazanin"/>
                <w:szCs w:val="20"/>
                <w:rtl/>
              </w:rPr>
            </w:pPr>
            <w:r w:rsidRPr="00824F43">
              <w:rPr>
                <w:rFonts w:eastAsia="Calibri" w:cs="B Nazanin" w:hint="cs"/>
                <w:b/>
                <w:bCs/>
                <w:szCs w:val="20"/>
                <w:rtl/>
              </w:rPr>
              <w:t>پروژه تولیدی مرتبط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: ساخت کیت </w:t>
            </w:r>
            <w:r w:rsidRPr="00824F43">
              <w:rPr>
                <w:rFonts w:eastAsia="Calibri" w:cs="B Nazanin"/>
                <w:szCs w:val="20"/>
                <w:lang w:bidi="fa-IR"/>
              </w:rPr>
              <w:t>Real-time RT-PCR</w:t>
            </w:r>
            <w:r w:rsidRPr="00824F43">
              <w:rPr>
                <w:rFonts w:eastAsia="Calibri" w:cs="B Nazanin" w:hint="cs"/>
                <w:szCs w:val="20"/>
                <w:rtl/>
                <w:lang w:bidi="fa-IR"/>
              </w:rPr>
              <w:t>،</w:t>
            </w:r>
            <w:r w:rsidRPr="00824F43">
              <w:rPr>
                <w:rFonts w:eastAsia="Calibri" w:cs="B Nazanin" w:hint="cs"/>
                <w:szCs w:val="20"/>
                <w:rtl/>
              </w:rPr>
              <w:t xml:space="preserve"> بررسی کنترل کیفی و پایداری آن</w:t>
            </w:r>
          </w:p>
          <w:p w:rsidR="00A80E08" w:rsidRPr="00824F43" w:rsidRDefault="00A80E08" w:rsidP="008170E6">
            <w:pPr>
              <w:pStyle w:val="ListParagraph"/>
              <w:tabs>
                <w:tab w:val="right" w:pos="414"/>
                <w:tab w:val="left" w:pos="6146"/>
              </w:tabs>
              <w:spacing w:after="0" w:line="240" w:lineRule="auto"/>
              <w:ind w:left="63"/>
              <w:jc w:val="both"/>
              <w:rPr>
                <w:rFonts w:ascii="Times New Roman" w:hAnsi="Times New Roman" w:cs="B Nazani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634" w:type="dxa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  <w:r>
              <w:rPr>
                <w:rFonts w:cs="B Nazanin" w:hint="cs"/>
                <w:sz w:val="22"/>
                <w:szCs w:val="22"/>
                <w:rtl/>
              </w:rPr>
              <w:t>دکتر غضنفری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A80E08" w:rsidRPr="00824F43" w:rsidRDefault="00A80E08" w:rsidP="008170E6">
            <w:pPr>
              <w:tabs>
                <w:tab w:val="left" w:pos="811"/>
              </w:tabs>
              <w:jc w:val="center"/>
              <w:rPr>
                <w:rFonts w:cs="B Nazanin"/>
                <w:sz w:val="22"/>
                <w:szCs w:val="22"/>
                <w:rtl/>
              </w:rPr>
            </w:pPr>
          </w:p>
        </w:tc>
      </w:tr>
    </w:tbl>
    <w:p w:rsidR="00A80E08" w:rsidRPr="00A80E08" w:rsidRDefault="00A80E08" w:rsidP="00A80E08">
      <w:pPr>
        <w:jc w:val="center"/>
        <w:rPr>
          <w:rFonts w:cs="B Titr"/>
          <w:b/>
          <w:bCs/>
          <w:lang w:bidi="fa-IR"/>
        </w:rPr>
      </w:pPr>
    </w:p>
    <w:sectPr w:rsidR="00A80E08" w:rsidRPr="00A80E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EB2"/>
    <w:rsid w:val="00110978"/>
    <w:rsid w:val="0019454C"/>
    <w:rsid w:val="00250121"/>
    <w:rsid w:val="00257B95"/>
    <w:rsid w:val="00443738"/>
    <w:rsid w:val="005F00BE"/>
    <w:rsid w:val="006A3388"/>
    <w:rsid w:val="008B1537"/>
    <w:rsid w:val="00A80E08"/>
    <w:rsid w:val="00A8583A"/>
    <w:rsid w:val="00AF2DDE"/>
    <w:rsid w:val="00B1161A"/>
    <w:rsid w:val="00C81EB2"/>
    <w:rsid w:val="00DA1446"/>
    <w:rsid w:val="00F36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388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3388"/>
    <w:pPr>
      <w:spacing w:after="200" w:line="276" w:lineRule="auto"/>
      <w:ind w:left="720"/>
      <w:contextualSpacing/>
    </w:pPr>
    <w:rPr>
      <w:rFonts w:ascii="Calibri" w:eastAsia="Calibri" w:hAnsi="Calibri" w:cs="Nazanin"/>
      <w:b/>
      <w:bCs/>
      <w:sz w:val="28"/>
      <w:szCs w:val="28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388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3388"/>
    <w:pPr>
      <w:spacing w:after="200" w:line="276" w:lineRule="auto"/>
      <w:ind w:left="720"/>
      <w:contextualSpacing/>
    </w:pPr>
    <w:rPr>
      <w:rFonts w:ascii="Calibri" w:eastAsia="Calibri" w:hAnsi="Calibri" w:cs="Nazanin"/>
      <w:b/>
      <w:bCs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DDE52-EEF6-4C76-842A-C4C72EB87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1045</Words>
  <Characters>5962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hossein abootalebi</dc:creator>
  <cp:lastModifiedBy>Imu</cp:lastModifiedBy>
  <cp:revision>2</cp:revision>
  <dcterms:created xsi:type="dcterms:W3CDTF">2025-12-27T07:29:00Z</dcterms:created>
  <dcterms:modified xsi:type="dcterms:W3CDTF">2025-12-27T07:29:00Z</dcterms:modified>
</cp:coreProperties>
</file>