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1E" w:rsidRDefault="00E4491E" w:rsidP="00E4491E">
      <w:pPr>
        <w:bidi/>
        <w:jc w:val="center"/>
        <w:rPr>
          <w:rFonts w:ascii="Times New Roman" w:hAnsi="Times New Roman" w:cs="B Nazanin"/>
        </w:rPr>
      </w:pPr>
      <w:r w:rsidRPr="00E4491E">
        <w:rPr>
          <w:rFonts w:ascii="Times New Roman" w:hAnsi="Times New Roman" w:cs="B Nazanin"/>
          <w:noProof/>
          <w:rtl/>
        </w:rPr>
        <w:drawing>
          <wp:inline distT="0" distB="0" distL="0" distR="0">
            <wp:extent cx="1241425" cy="1318260"/>
            <wp:effectExtent l="0" t="0" r="0" b="0"/>
            <wp:docPr id="2" name="Picture 2" descr="C:\Users\pc\Desktop\330px-Shahed_Universit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30px-Shahed_University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47" cy="134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71" w:rsidRDefault="00E4491E" w:rsidP="006040B4">
      <w:pPr>
        <w:bidi/>
        <w:spacing w:line="240" w:lineRule="auto"/>
        <w:rPr>
          <w:rFonts w:ascii="Times New Roman" w:hAnsi="Times New Roman" w:cs="B Nazanin"/>
          <w:rtl/>
        </w:rPr>
      </w:pPr>
      <w:r>
        <w:rPr>
          <w:rFonts w:ascii="Times New Roman" w:hAnsi="Times New Roman" w:cs="B Nazanin"/>
          <w:rtl/>
        </w:rPr>
        <w:tab/>
      </w:r>
      <w:r w:rsidR="003F0E22">
        <w:rPr>
          <w:rFonts w:ascii="Times New Roman" w:hAnsi="Times New Roman" w:cs="B Nazanin" w:hint="cs"/>
          <w:rtl/>
        </w:rPr>
        <w:t xml:space="preserve">                                                             </w:t>
      </w:r>
      <w:r w:rsidRPr="00E4491E">
        <w:rPr>
          <w:rFonts w:ascii="Times New Roman" w:hAnsi="Times New Roman" w:cs="B Nazanin"/>
          <w:b/>
          <w:bCs/>
          <w:color w:val="7030A0"/>
          <w:sz w:val="52"/>
          <w:szCs w:val="52"/>
          <w:rtl/>
        </w:rPr>
        <w:t>طرح درس:</w:t>
      </w:r>
      <w:r w:rsidRPr="00E4491E">
        <w:rPr>
          <w:rFonts w:ascii="Times New Roman" w:hAnsi="Times New Roman" w:cs="B Nazanin"/>
          <w:color w:val="7030A0"/>
          <w:sz w:val="52"/>
          <w:szCs w:val="52"/>
          <w:rtl/>
        </w:rPr>
        <w:t xml:space="preserve"> </w:t>
      </w:r>
      <w:r w:rsidR="006040B4">
        <w:rPr>
          <w:rFonts w:ascii="Times New Roman" w:hAnsi="Times New Roman" w:cs="B Nazanin" w:hint="cs"/>
          <w:b/>
          <w:bCs/>
          <w:sz w:val="40"/>
          <w:szCs w:val="40"/>
          <w:rtl/>
        </w:rPr>
        <w:t>انگل شناسی</w:t>
      </w:r>
      <w:r w:rsidRPr="003F0E22">
        <w:rPr>
          <w:rFonts w:ascii="Times New Roman" w:hAnsi="Times New Roman" w:cs="B Nazanin"/>
          <w:b/>
          <w:bCs/>
          <w:sz w:val="40"/>
          <w:szCs w:val="40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>پزشکی</w:t>
      </w:r>
    </w:p>
    <w:p w:rsidR="00E4491E" w:rsidRDefault="00E4491E" w:rsidP="003C5F30">
      <w:pPr>
        <w:tabs>
          <w:tab w:val="left" w:pos="2970"/>
        </w:tabs>
        <w:bidi/>
        <w:spacing w:line="240" w:lineRule="auto"/>
        <w:jc w:val="center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52"/>
          <w:szCs w:val="52"/>
          <w:rtl/>
        </w:rPr>
        <w:t>سال تحصيلي:</w:t>
      </w:r>
      <w:r>
        <w:rPr>
          <w:rFonts w:ascii="Times New Roman" w:hAnsi="Times New Roman" w:cs="B Nazanin"/>
          <w:rtl/>
        </w:rPr>
        <w:t xml:space="preserve"> </w:t>
      </w:r>
      <w:r w:rsidRPr="003F0E22">
        <w:rPr>
          <w:rFonts w:ascii="Times New Roman" w:hAnsi="Times New Roman" w:cs="B Nazanin"/>
          <w:b/>
          <w:bCs/>
          <w:sz w:val="40"/>
          <w:szCs w:val="40"/>
          <w:rtl/>
        </w:rPr>
        <w:t xml:space="preserve">نيمسال </w:t>
      </w:r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>دوم 140</w:t>
      </w:r>
      <w:r w:rsidR="003C5F30">
        <w:rPr>
          <w:rFonts w:ascii="Times New Roman" w:hAnsi="Times New Roman" w:cs="B Nazanin" w:hint="cs"/>
          <w:b/>
          <w:bCs/>
          <w:sz w:val="40"/>
          <w:szCs w:val="40"/>
          <w:rtl/>
        </w:rPr>
        <w:t>6</w:t>
      </w:r>
      <w:bookmarkStart w:id="0" w:name="_GoBack"/>
      <w:bookmarkEnd w:id="0"/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>-140</w:t>
      </w:r>
      <w:r w:rsidR="003C5F30">
        <w:rPr>
          <w:rFonts w:ascii="Times New Roman" w:hAnsi="Times New Roman" w:cs="B Nazanin" w:hint="cs"/>
          <w:b/>
          <w:bCs/>
          <w:sz w:val="40"/>
          <w:szCs w:val="40"/>
          <w:rtl/>
        </w:rPr>
        <w:t>5</w:t>
      </w:r>
    </w:p>
    <w:p w:rsidR="00E4491E" w:rsidRPr="00E4491E" w:rsidRDefault="00E4491E" w:rsidP="00321DE1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0"/>
          <w:szCs w:val="20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فراگيران:</w:t>
      </w:r>
      <w:r w:rsidRPr="00E4491E">
        <w:rPr>
          <w:rFonts w:ascii="Times New Roman" w:hAnsi="Times New Roman" w:cs="B Nazanin"/>
          <w:b/>
          <w:bCs/>
          <w:sz w:val="20"/>
          <w:szCs w:val="20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دانشجويان </w:t>
      </w:r>
      <w:r w:rsidR="00321DE1">
        <w:rPr>
          <w:rFonts w:ascii="Times New Roman" w:hAnsi="Times New Roman" w:cs="B Nazanin" w:hint="cs"/>
          <w:b/>
          <w:bCs/>
          <w:sz w:val="36"/>
          <w:szCs w:val="36"/>
          <w:rtl/>
        </w:rPr>
        <w:t>اتاق عمل</w:t>
      </w:r>
    </w:p>
    <w:p w:rsidR="00E4491E" w:rsidRDefault="00E4491E" w:rsidP="00BE05C2">
      <w:pPr>
        <w:tabs>
          <w:tab w:val="left" w:pos="3924"/>
        </w:tabs>
        <w:bidi/>
        <w:spacing w:line="240" w:lineRule="auto"/>
        <w:ind w:hanging="90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تعداد و نوع واحد:</w:t>
      </w:r>
      <w:r w:rsidR="00AB1319">
        <w:rPr>
          <w:rFonts w:ascii="Times New Roman" w:hAnsi="Times New Roman" w:cs="B Nazanin" w:hint="cs"/>
          <w:rtl/>
        </w:rPr>
        <w:t xml:space="preserve"> </w:t>
      </w:r>
      <w:r w:rsidR="00BE05C2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5/1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واحد نظري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کل (</w:t>
      </w:r>
      <w:r w:rsidR="00BE05C2">
        <w:rPr>
          <w:rFonts w:ascii="Times New Roman" w:hAnsi="Times New Roman" w:cs="B Nazanin" w:hint="cs"/>
          <w:b/>
          <w:bCs/>
          <w:sz w:val="36"/>
          <w:szCs w:val="36"/>
          <w:rtl/>
        </w:rPr>
        <w:t>7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>5/0 واحد انگل شناسی</w:t>
      </w:r>
      <w:r w:rsidR="00BE05C2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و 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>قارچ شناسی</w:t>
      </w:r>
      <w:r w:rsidR="00BE05C2">
        <w:rPr>
          <w:rFonts w:ascii="Times New Roman" w:hAnsi="Times New Roman" w:cs="B Nazanin" w:hint="cs"/>
          <w:b/>
          <w:bCs/>
          <w:sz w:val="36"/>
          <w:szCs w:val="36"/>
          <w:rtl/>
        </w:rPr>
        <w:t>، 75/0 واحد باکتری شناسی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>)</w:t>
      </w:r>
    </w:p>
    <w:p w:rsidR="00AB1319" w:rsidRDefault="00AB1319" w:rsidP="00BE05C2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                           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>5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/0 واحد عملی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کل ( 25/0 انگل شناسی</w:t>
      </w:r>
      <w:r w:rsidR="00BE05C2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و قارچ شناسی 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، 25/0 </w:t>
      </w:r>
      <w:r w:rsidR="00BE05C2">
        <w:rPr>
          <w:rFonts w:ascii="Times New Roman" w:hAnsi="Times New Roman" w:cs="B Nazanin" w:hint="cs"/>
          <w:b/>
          <w:bCs/>
          <w:sz w:val="36"/>
          <w:szCs w:val="36"/>
          <w:rtl/>
        </w:rPr>
        <w:t>باکتری شناسی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>)</w:t>
      </w:r>
    </w:p>
    <w:p w:rsidR="00E4491E" w:rsidRPr="00E4491E" w:rsidRDefault="00E4491E" w:rsidP="000C402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روز</w:t>
      </w:r>
      <w:r w:rsidRPr="00E4491E">
        <w:rPr>
          <w:rFonts w:ascii="Times New Roman" w:hAnsi="Times New Roman" w:cs="B Nazanin" w:hint="cs"/>
          <w:b/>
          <w:bCs/>
          <w:color w:val="7030A0"/>
          <w:sz w:val="36"/>
          <w:szCs w:val="36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و ساعت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>سه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 شنبه ساعت 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>12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>-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>10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مكان تدريس:</w:t>
      </w:r>
      <w:r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>ساختمان ایثار و دانشکده پزشکی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روش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سخنراني، استفاده از اسلايد، پرسش وپاسخ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مدرس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دكتر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علی غفاری</w:t>
      </w:r>
    </w:p>
    <w:p w:rsidR="00E4491E" w:rsidRPr="00E4491E" w:rsidRDefault="00E4491E" w:rsidP="00321DE1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lastRenderedPageBreak/>
        <w:t>هدف كلي:</w:t>
      </w:r>
      <w:r w:rsidRPr="00E4491E">
        <w:rPr>
          <w:rFonts w:ascii="Times New Roman" w:hAnsi="Times New Roman" w:cs="B Nazanin"/>
          <w:rtl/>
        </w:rPr>
        <w:t xml:space="preserve">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تقس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بند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عوامل ب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مار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انگل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،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اهم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ت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انواع مختلف </w:t>
      </w:r>
      <w:r w:rsidR="00321DE1">
        <w:rPr>
          <w:rFonts w:ascii="Times New Roman" w:hAnsi="Times New Roman" w:cs="B Nazanin" w:hint="cs"/>
          <w:b/>
          <w:bCs/>
          <w:sz w:val="36"/>
          <w:szCs w:val="36"/>
          <w:rtl/>
        </w:rPr>
        <w:t>تک یاخته ها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از نظر 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جاد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ب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مار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درانسان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،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مراحل چرخه زندگ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هر 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ک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از 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ن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عوامل ب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مار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زا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و فرمها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مختلف 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جاد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شده آن را در م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زبانها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واسطه و نها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یی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،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م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زان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ش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وع</w:t>
      </w:r>
      <w:r w:rsid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انواع انگلها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ی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ب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مار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انسان در نقاط مختلف جهان،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منابع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</w:rPr>
        <w:t>:</w:t>
      </w:r>
    </w:p>
    <w:p w:rsidR="003F0E22" w:rsidRDefault="003F0E22" w:rsidP="003F0E22">
      <w:pPr>
        <w:pStyle w:val="ListParagraph"/>
        <w:numPr>
          <w:ilvl w:val="0"/>
          <w:numId w:val="1"/>
        </w:num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</w:rPr>
      </w:pP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بيماريهاي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انگل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در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ايران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(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بيماريهاي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تك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ياخته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اي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)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دكتر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اسماعيل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صائبي</w:t>
      </w:r>
    </w:p>
    <w:p w:rsidR="00E4491E" w:rsidRDefault="00E4491E" w:rsidP="003F0E22">
      <w:pPr>
        <w:pStyle w:val="ListParagraph"/>
        <w:numPr>
          <w:ilvl w:val="0"/>
          <w:numId w:val="1"/>
        </w:num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</w:rPr>
      </w:pP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>ادريسيان غ ، رضاييان م، قرباني م، كشاورز ح، محبعلي م. تك ياخته شناسي پزشكي .دانشگاه علوم پزشكي تهران. 139</w:t>
      </w:r>
      <w:r w:rsidR="00B56C6F"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7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ارزشيابي درس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</w:rPr>
        <w:t xml:space="preserve"> :</w:t>
      </w:r>
    </w:p>
    <w:p w:rsidR="00E4491E" w:rsidRDefault="00E4491E" w:rsidP="00B56C6F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امتحان تئوري در پايان دوره با سوالات تستي چهار گزينهاي، و تشريحي برگزار خواهد شد و 100 % امتياز نمره نهايي را شامل ميشود. </w:t>
      </w:r>
    </w:p>
    <w:p w:rsidR="00AB1319" w:rsidRDefault="00AB1319" w:rsidP="006040B4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کسر 5/0 نمره </w:t>
      </w:r>
      <w:r w:rsidRPr="00AB1319">
        <w:rPr>
          <w:rFonts w:ascii="Times New Roman" w:hAnsi="Times New Roman" w:cs="B Nazanin"/>
          <w:b/>
          <w:bCs/>
          <w:sz w:val="36"/>
          <w:szCs w:val="36"/>
          <w:rtl/>
        </w:rPr>
        <w:t>به ازاي هر جلسه غ</w:t>
      </w:r>
      <w:r w:rsidRPr="00AB131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Pr="00AB1319">
        <w:rPr>
          <w:rFonts w:ascii="Times New Roman" w:hAnsi="Times New Roman" w:cs="B Nazanin" w:hint="eastAsia"/>
          <w:b/>
          <w:bCs/>
          <w:sz w:val="36"/>
          <w:szCs w:val="36"/>
          <w:rtl/>
        </w:rPr>
        <w:t>بت</w:t>
      </w:r>
      <w:r w:rsidRPr="00AB1319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</w:p>
    <w:p w:rsidR="003F0E22" w:rsidRPr="00E4491E" w:rsidRDefault="003F0E22" w:rsidP="003F0E22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</w:p>
    <w:tbl>
      <w:tblPr>
        <w:tblStyle w:val="GridTable4-Accent4"/>
        <w:bidiVisual/>
        <w:tblW w:w="14412" w:type="dxa"/>
        <w:tblInd w:w="-516" w:type="dxa"/>
        <w:tblLook w:val="04A0" w:firstRow="1" w:lastRow="0" w:firstColumn="1" w:lastColumn="0" w:noHBand="0" w:noVBand="1"/>
      </w:tblPr>
      <w:tblGrid>
        <w:gridCol w:w="989"/>
        <w:gridCol w:w="2157"/>
        <w:gridCol w:w="6440"/>
        <w:gridCol w:w="1225"/>
        <w:gridCol w:w="2320"/>
        <w:gridCol w:w="1281"/>
      </w:tblGrid>
      <w:tr w:rsidR="000469F0" w:rsidTr="00C70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lastRenderedPageBreak/>
              <w:t>جلسه</w:t>
            </w:r>
          </w:p>
        </w:tc>
        <w:tc>
          <w:tcPr>
            <w:tcW w:w="2157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>
              <w:rPr>
                <w:rFonts w:ascii="Times New Roman" w:hAnsi="Times New Roman" w:cs="B Nazanin" w:hint="cs"/>
                <w:sz w:val="36"/>
                <w:szCs w:val="36"/>
                <w:rtl/>
              </w:rPr>
              <w:t>عنوان درس تئوری</w:t>
            </w:r>
          </w:p>
        </w:tc>
        <w:tc>
          <w:tcPr>
            <w:tcW w:w="6440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اهداف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ويژه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رفتاري</w:t>
            </w:r>
          </w:p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  <w:lang w:bidi="fa-IR"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در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پايان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هر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جلسه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دانشجو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بايد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قادر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باشد</w:t>
            </w:r>
          </w:p>
        </w:tc>
        <w:tc>
          <w:tcPr>
            <w:tcW w:w="1225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>
              <w:rPr>
                <w:rFonts w:ascii="Times New Roman" w:hAnsi="Times New Roman" w:cs="B Nazanin" w:hint="cs"/>
                <w:sz w:val="36"/>
                <w:szCs w:val="36"/>
                <w:rtl/>
                <w:lang w:bidi="fa-IR"/>
              </w:rPr>
              <w:t>مکان آموزشی</w:t>
            </w:r>
          </w:p>
        </w:tc>
        <w:tc>
          <w:tcPr>
            <w:tcW w:w="2320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شيوه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تدريس</w:t>
            </w:r>
          </w:p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و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رسانه</w:t>
            </w:r>
          </w:p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آموزشي</w:t>
            </w:r>
          </w:p>
        </w:tc>
        <w:tc>
          <w:tcPr>
            <w:tcW w:w="1281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فعاليت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هاي</w:t>
            </w:r>
          </w:p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دانشجو</w:t>
            </w:r>
          </w:p>
        </w:tc>
      </w:tr>
      <w:tr w:rsidR="000469F0" w:rsidTr="00C70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اول</w:t>
            </w:r>
          </w:p>
        </w:tc>
        <w:tc>
          <w:tcPr>
            <w:tcW w:w="2157" w:type="dxa"/>
          </w:tcPr>
          <w:p w:rsidR="003F0E22" w:rsidRPr="003F0E22" w:rsidRDefault="003F0E22" w:rsidP="00351774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کلیات انگل شناسی، کلیات تک یاخته شناسی،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آمیبیازیس،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ژیاردیازیس، تریکومونیازیس، آمیب های آزادزی</w:t>
            </w:r>
          </w:p>
        </w:tc>
        <w:tc>
          <w:tcPr>
            <w:tcW w:w="6440" w:type="dxa"/>
          </w:tcPr>
          <w:p w:rsidR="003F0E22" w:rsidRPr="003F0E22" w:rsidRDefault="003F0E22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1-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انواع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همزيستی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تعريف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2-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ياخته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شناسي</w:t>
            </w:r>
          </w:p>
          <w:p w:rsidR="003F0E22" w:rsidRPr="003F0E22" w:rsidRDefault="003F0E22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پزشكي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تعريف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  <w:r w:rsidR="004A61C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3-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ياخته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هاي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بيماريزا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در</w:t>
            </w:r>
          </w:p>
          <w:p w:rsidR="003F0E22" w:rsidRPr="003F0E22" w:rsidRDefault="003F0E22" w:rsidP="003E573F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انسان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ليست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4-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سير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تكاملي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="00351774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توضيح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بيماريزايي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بيان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6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انتشار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اپيدميولوژي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،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درمان و کنترل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 پیشگیری تک یاخته های مذکور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بيان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25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</w:t>
            </w:r>
          </w:p>
        </w:tc>
        <w:tc>
          <w:tcPr>
            <w:tcW w:w="2320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سخنراني،</w:t>
            </w:r>
          </w:p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وپاسخ</w:t>
            </w:r>
          </w:p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  <w:r w:rsid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="00AB1319"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</w:t>
            </w:r>
            <w:r w:rsidR="00AB1319"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="00AB1319" w:rsidRPr="00AB1319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لم</w:t>
            </w:r>
            <w:r w:rsidR="00AB1319"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آموزش</w:t>
            </w:r>
            <w:r w:rsidR="00AB1319"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281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حضور فعال، پرسش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پاسخ</w:t>
            </w:r>
          </w:p>
        </w:tc>
      </w:tr>
      <w:tr w:rsidR="000469F0" w:rsidTr="00C702BA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دوم</w:t>
            </w:r>
          </w:p>
        </w:tc>
        <w:tc>
          <w:tcPr>
            <w:tcW w:w="2157" w:type="dxa"/>
          </w:tcPr>
          <w:p w:rsidR="003F0E22" w:rsidRPr="003F0E22" w:rsidRDefault="00351774" w:rsidP="003E573F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لیشمانیازیس (جلدی و احشایی)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، توکسوپلاسموزیس و مالاریا</w:t>
            </w:r>
          </w:p>
        </w:tc>
        <w:tc>
          <w:tcPr>
            <w:tcW w:w="6440" w:type="dxa"/>
          </w:tcPr>
          <w:p w:rsidR="003F0E22" w:rsidRPr="003F0E22" w:rsidRDefault="00351774" w:rsidP="00CF1311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1- 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انتشار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اپيدميولوژي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تک یاخته های مذکور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توجه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وجود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كشور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سير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تكاملي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مقايسه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بيماريزايي،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كنترل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و پیشگیری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شرح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25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</w:t>
            </w:r>
          </w:p>
        </w:tc>
        <w:tc>
          <w:tcPr>
            <w:tcW w:w="2320" w:type="dxa"/>
          </w:tcPr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سخنراني،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وپاسخ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3F0E22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AB1319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لم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آموزش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281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حضور فعال، پرسش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پاسخ</w:t>
            </w:r>
          </w:p>
        </w:tc>
      </w:tr>
      <w:tr w:rsidR="000469F0" w:rsidTr="00C70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سوم</w:t>
            </w:r>
          </w:p>
        </w:tc>
        <w:tc>
          <w:tcPr>
            <w:tcW w:w="2157" w:type="dxa"/>
          </w:tcPr>
          <w:p w:rsidR="003F0E22" w:rsidRPr="003F0E22" w:rsidRDefault="00CF1311" w:rsidP="00CF1311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کلیات کرم شناسی، فاسیولا، تنیا، اکینوکوکوس، آسکاریس، کرمک</w:t>
            </w:r>
          </w:p>
        </w:tc>
        <w:tc>
          <w:tcPr>
            <w:tcW w:w="6440" w:type="dxa"/>
          </w:tcPr>
          <w:p w:rsidR="003F0E22" w:rsidRPr="003F0E22" w:rsidRDefault="00351774" w:rsidP="003E573F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1- 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انتشار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اپيدميولوژي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کرم های مذکور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ايران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E573F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- 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سير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تكاملي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کرم های مذکور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تفسير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3E573F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علائم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باليني</w:t>
            </w:r>
            <w:r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کرم های مذکور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توضيح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3E573F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كنترل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و پیشگیری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F1311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کرم های مذکور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شرح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25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</w:t>
            </w:r>
          </w:p>
        </w:tc>
        <w:tc>
          <w:tcPr>
            <w:tcW w:w="2320" w:type="dxa"/>
          </w:tcPr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سخنراني،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وپاسخ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3F0E22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AB1319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لم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آموزش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281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حضور فعال، پرسش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پاسخ</w:t>
            </w:r>
          </w:p>
        </w:tc>
      </w:tr>
    </w:tbl>
    <w:p w:rsidR="00E4491E" w:rsidRDefault="00E4491E" w:rsidP="00E4491E">
      <w:pPr>
        <w:tabs>
          <w:tab w:val="left" w:pos="3924"/>
        </w:tabs>
        <w:bidi/>
        <w:rPr>
          <w:rFonts w:ascii="Times New Roman" w:hAnsi="Times New Roman" w:cs="B Nazanin"/>
          <w:rtl/>
        </w:rPr>
      </w:pPr>
    </w:p>
    <w:tbl>
      <w:tblPr>
        <w:tblStyle w:val="GridTable4-Accent4"/>
        <w:bidiVisual/>
        <w:tblW w:w="14325" w:type="dxa"/>
        <w:tblInd w:w="-516" w:type="dxa"/>
        <w:tblLook w:val="04A0" w:firstRow="1" w:lastRow="0" w:firstColumn="1" w:lastColumn="0" w:noHBand="0" w:noVBand="1"/>
      </w:tblPr>
      <w:tblGrid>
        <w:gridCol w:w="1049"/>
        <w:gridCol w:w="2289"/>
        <w:gridCol w:w="1300"/>
        <w:gridCol w:w="5294"/>
        <w:gridCol w:w="4393"/>
      </w:tblGrid>
      <w:tr w:rsidR="00C3418A" w:rsidTr="00D55B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lastRenderedPageBreak/>
              <w:t>جلسه</w:t>
            </w:r>
          </w:p>
        </w:tc>
        <w:tc>
          <w:tcPr>
            <w:tcW w:w="2289" w:type="dxa"/>
          </w:tcPr>
          <w:p w:rsidR="00C3418A" w:rsidRPr="00B56C6F" w:rsidRDefault="00C3418A" w:rsidP="00A34D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>
              <w:rPr>
                <w:rFonts w:ascii="Times New Roman" w:hAnsi="Times New Roman" w:cs="B Nazanin" w:hint="cs"/>
                <w:sz w:val="36"/>
                <w:szCs w:val="36"/>
                <w:rtl/>
              </w:rPr>
              <w:t>عنوان درس عملی</w:t>
            </w:r>
          </w:p>
        </w:tc>
        <w:tc>
          <w:tcPr>
            <w:tcW w:w="1300" w:type="dxa"/>
          </w:tcPr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>
              <w:rPr>
                <w:rFonts w:ascii="Times New Roman" w:hAnsi="Times New Roman" w:cs="B Nazanin" w:hint="cs"/>
                <w:sz w:val="36"/>
                <w:szCs w:val="36"/>
                <w:rtl/>
                <w:lang w:bidi="fa-IR"/>
              </w:rPr>
              <w:t>مکان آموزشی</w:t>
            </w:r>
          </w:p>
        </w:tc>
        <w:tc>
          <w:tcPr>
            <w:tcW w:w="5294" w:type="dxa"/>
          </w:tcPr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شيوه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تدريس</w:t>
            </w:r>
          </w:p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و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رسانه</w:t>
            </w:r>
          </w:p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آموزشي</w:t>
            </w:r>
          </w:p>
        </w:tc>
        <w:tc>
          <w:tcPr>
            <w:tcW w:w="4393" w:type="dxa"/>
          </w:tcPr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فعاليت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هاي</w:t>
            </w:r>
          </w:p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دانشجو</w:t>
            </w:r>
          </w:p>
        </w:tc>
      </w:tr>
      <w:tr w:rsidR="00C3418A" w:rsidTr="00D5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اول</w:t>
            </w:r>
          </w:p>
        </w:tc>
        <w:tc>
          <w:tcPr>
            <w:tcW w:w="2289" w:type="dxa"/>
          </w:tcPr>
          <w:p w:rsidR="00C3418A" w:rsidRPr="003F0E22" w:rsidRDefault="00C3418A" w:rsidP="0026688E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عملی </w:t>
            </w:r>
            <w:r w:rsidR="0026688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تک یاخته های مهم پزشکی</w:t>
            </w:r>
          </w:p>
        </w:tc>
        <w:tc>
          <w:tcPr>
            <w:tcW w:w="1300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</w:p>
        </w:tc>
        <w:tc>
          <w:tcPr>
            <w:tcW w:w="4393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 عملی، حضور در آزمایشگاه، بررسی لام و روش های آزمایشگاهی انگل شناسی</w:t>
            </w:r>
          </w:p>
        </w:tc>
      </w:tr>
      <w:tr w:rsidR="00C3418A" w:rsidTr="00D55B8F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دوم</w:t>
            </w:r>
          </w:p>
        </w:tc>
        <w:tc>
          <w:tcPr>
            <w:tcW w:w="2289" w:type="dxa"/>
          </w:tcPr>
          <w:p w:rsidR="00C3418A" w:rsidRPr="003F0E22" w:rsidRDefault="00C3418A" w:rsidP="0026688E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عملی </w:t>
            </w:r>
            <w:r w:rsidR="0026688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کرم های مهم پزشکی</w:t>
            </w:r>
          </w:p>
        </w:tc>
        <w:tc>
          <w:tcPr>
            <w:tcW w:w="1300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3F0E22" w:rsidRDefault="00C3418A" w:rsidP="00C3418A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C3418A" w:rsidRPr="003F0E22" w:rsidRDefault="00C3418A" w:rsidP="00C3418A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</w:p>
        </w:tc>
        <w:tc>
          <w:tcPr>
            <w:tcW w:w="4393" w:type="dxa"/>
          </w:tcPr>
          <w:p w:rsidR="00C3418A" w:rsidRPr="003F0E22" w:rsidRDefault="00D55B8F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 عملی، حضور در آزمایشگاه، بررسی لام و روش های آزمایشگاهی انگل شناسی</w:t>
            </w:r>
          </w:p>
        </w:tc>
      </w:tr>
    </w:tbl>
    <w:p w:rsidR="00A34D22" w:rsidRPr="00E4491E" w:rsidRDefault="00A34D22" w:rsidP="00A34D22">
      <w:pPr>
        <w:tabs>
          <w:tab w:val="left" w:pos="3924"/>
        </w:tabs>
        <w:bidi/>
        <w:rPr>
          <w:rFonts w:ascii="Times New Roman" w:hAnsi="Times New Roman" w:cs="B Nazanin"/>
        </w:rPr>
      </w:pPr>
    </w:p>
    <w:sectPr w:rsidR="00A34D22" w:rsidRPr="00E4491E" w:rsidSect="003F0E22">
      <w:pgSz w:w="15840" w:h="12240" w:orient="landscape"/>
      <w:pgMar w:top="630" w:right="1440" w:bottom="1440" w:left="720" w:header="720" w:footer="720" w:gutter="0"/>
      <w:pgBorders w:offsetFrom="page">
        <w:top w:val="dashSmallGap" w:sz="24" w:space="24" w:color="8064A2" w:themeColor="accent4"/>
        <w:left w:val="dashSmallGap" w:sz="24" w:space="24" w:color="8064A2" w:themeColor="accent4"/>
        <w:bottom w:val="dashSmallGap" w:sz="24" w:space="24" w:color="8064A2" w:themeColor="accent4"/>
        <w:right w:val="dashSmallGap" w:sz="24" w:space="24" w:color="8064A2" w:themeColor="accent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223A6"/>
    <w:multiLevelType w:val="hybridMultilevel"/>
    <w:tmpl w:val="62966A5C"/>
    <w:lvl w:ilvl="0" w:tplc="12A83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A8"/>
    <w:rsid w:val="000469F0"/>
    <w:rsid w:val="000A78AD"/>
    <w:rsid w:val="000C4029"/>
    <w:rsid w:val="000D5C10"/>
    <w:rsid w:val="002515ED"/>
    <w:rsid w:val="0026688E"/>
    <w:rsid w:val="00321DE1"/>
    <w:rsid w:val="00351774"/>
    <w:rsid w:val="003C5F30"/>
    <w:rsid w:val="003E573F"/>
    <w:rsid w:val="003F0E22"/>
    <w:rsid w:val="004A61C3"/>
    <w:rsid w:val="00511862"/>
    <w:rsid w:val="006040B4"/>
    <w:rsid w:val="00694816"/>
    <w:rsid w:val="0070334E"/>
    <w:rsid w:val="00725E0D"/>
    <w:rsid w:val="007B7D4C"/>
    <w:rsid w:val="008C2D5A"/>
    <w:rsid w:val="00953CA8"/>
    <w:rsid w:val="00A34D22"/>
    <w:rsid w:val="00A760EF"/>
    <w:rsid w:val="00AB1319"/>
    <w:rsid w:val="00AC61CA"/>
    <w:rsid w:val="00B56C6F"/>
    <w:rsid w:val="00B675FD"/>
    <w:rsid w:val="00BE05C2"/>
    <w:rsid w:val="00C3418A"/>
    <w:rsid w:val="00C702BA"/>
    <w:rsid w:val="00C97871"/>
    <w:rsid w:val="00CF1311"/>
    <w:rsid w:val="00D55B8F"/>
    <w:rsid w:val="00DC0696"/>
    <w:rsid w:val="00DD7D36"/>
    <w:rsid w:val="00E4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42F20-F381-4C46-A05C-0066588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0E22"/>
    <w:pPr>
      <w:ind w:left="720"/>
      <w:contextualSpacing/>
    </w:pPr>
  </w:style>
  <w:style w:type="table" w:styleId="GridTable4">
    <w:name w:val="Grid Table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4">
    <w:name w:val="Grid Table 4 Accent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karbar</cp:lastModifiedBy>
  <cp:revision>28</cp:revision>
  <dcterms:created xsi:type="dcterms:W3CDTF">2023-05-04T08:59:00Z</dcterms:created>
  <dcterms:modified xsi:type="dcterms:W3CDTF">2026-08-25T09:46:00Z</dcterms:modified>
</cp:coreProperties>
</file>